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C5" w:rsidRDefault="00AE16C5">
      <w:pPr>
        <w:jc w:val="center"/>
        <w:rPr>
          <w:b/>
          <w:bCs/>
          <w:sz w:val="28"/>
          <w:lang w:val="en-US"/>
        </w:rPr>
      </w:pPr>
    </w:p>
    <w:p w:rsidR="00AE16C5" w:rsidRDefault="00AE16C5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C</w:t>
      </w:r>
      <w:r>
        <w:rPr>
          <w:b/>
          <w:bCs/>
          <w:sz w:val="28"/>
        </w:rPr>
        <w:t>ИСТЕМА АВАРИЙНОГО СПАСЕНИЯ</w:t>
      </w:r>
    </w:p>
    <w:p w:rsidR="00AE16C5" w:rsidRDefault="00AE16C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КОСМИЧЕСКОГО КОРАБЛЯ «СОЮЗ-ТМА».</w:t>
      </w:r>
    </w:p>
    <w:p w:rsidR="00AE16C5" w:rsidRDefault="00AE16C5">
      <w:pPr>
        <w:ind w:firstLine="284"/>
        <w:jc w:val="center"/>
        <w:rPr>
          <w:b/>
          <w:bCs/>
          <w:sz w:val="28"/>
        </w:rPr>
      </w:pPr>
    </w:p>
    <w:p w:rsidR="00AE16C5" w:rsidRDefault="00AE16C5">
      <w:pPr>
        <w:numPr>
          <w:ilvl w:val="0"/>
          <w:numId w:val="1"/>
        </w:numPr>
        <w:tabs>
          <w:tab w:val="clear" w:pos="786"/>
          <w:tab w:val="num" w:pos="142"/>
        </w:tabs>
        <w:ind w:left="0" w:firstLine="426"/>
        <w:jc w:val="both"/>
        <w:rPr>
          <w:b/>
          <w:bCs/>
          <w:sz w:val="28"/>
        </w:rPr>
      </w:pPr>
      <w:r>
        <w:rPr>
          <w:b/>
          <w:bCs/>
          <w:sz w:val="28"/>
        </w:rPr>
        <w:t>Назначение системы аварийного спасения.</w:t>
      </w:r>
    </w:p>
    <w:p w:rsidR="00AE16C5" w:rsidRDefault="00AE16C5">
      <w:pPr>
        <w:pStyle w:val="1"/>
      </w:pPr>
      <w:r>
        <w:t>Система аварийного спасения (Рис.1). предназначена для экстренного ув</w:t>
      </w:r>
      <w:r>
        <w:t>о</w:t>
      </w:r>
      <w:r>
        <w:t>да обитаемых отсеков корабля с экипажем на безопасное расстояние от ав</w:t>
      </w:r>
      <w:r>
        <w:t>а</w:t>
      </w:r>
      <w:r>
        <w:t>рийной ракеты-носителя и создания условий для гарантированной работы комплекса средств посадки спускаем</w:t>
      </w:r>
      <w:r>
        <w:t>о</w:t>
      </w:r>
      <w:r>
        <w:t>го аппарата. Система автоматическая. При возникновении аварийной ситуации на ракете-носителе на ТС-1 загор</w:t>
      </w:r>
      <w:r>
        <w:t>а</w:t>
      </w:r>
      <w:r>
        <w:t>ются транспарант красного цвета «Авария носителя», на пульте космона</w:t>
      </w:r>
      <w:r>
        <w:t>в</w:t>
      </w:r>
      <w:r>
        <w:t>тов загорается центральный огонь и включается прерывистый звуковой си</w:t>
      </w:r>
      <w:r>
        <w:t>г</w:t>
      </w:r>
      <w:r>
        <w:t>нал Задача экипажа при получении си</w:t>
      </w:r>
      <w:r>
        <w:t>г</w:t>
      </w:r>
      <w:r>
        <w:t>нала «Авария носителя» доложить в ЦУП и готовится к восприятию перегрузок, действующих в процессе ав</w:t>
      </w:r>
      <w:r>
        <w:t>а</w:t>
      </w:r>
      <w:r>
        <w:t>рийного спасения.</w:t>
      </w:r>
    </w:p>
    <w:p w:rsidR="00AE16C5" w:rsidRDefault="00AE16C5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Состав системы аварийного спасения:</w:t>
      </w:r>
    </w:p>
    <w:p w:rsidR="00AE16C5" w:rsidRDefault="00AE16C5">
      <w:pPr>
        <w:pStyle w:val="a3"/>
        <w:numPr>
          <w:ilvl w:val="1"/>
          <w:numId w:val="1"/>
        </w:numPr>
      </w:pPr>
      <w:r>
        <w:t>двигательная установка САС;</w:t>
      </w:r>
    </w:p>
    <w:p w:rsidR="00AE16C5" w:rsidRDefault="00AE16C5">
      <w:pPr>
        <w:pStyle w:val="a3"/>
        <w:numPr>
          <w:ilvl w:val="1"/>
          <w:numId w:val="1"/>
        </w:numPr>
      </w:pPr>
      <w:r>
        <w:t>головной обтекатель отсеков экипажа;</w:t>
      </w:r>
    </w:p>
    <w:p w:rsidR="00AE16C5" w:rsidRDefault="00C30E30">
      <w:pPr>
        <w:pStyle w:val="a3"/>
        <w:numPr>
          <w:ilvl w:val="1"/>
          <w:numId w:val="1"/>
        </w:numPr>
      </w:pPr>
      <w:r>
        <w:t>ракетные</w:t>
      </w:r>
      <w:r w:rsidR="00AE16C5">
        <w:t xml:space="preserve"> двигатели головного обтекателя;</w:t>
      </w:r>
    </w:p>
    <w:p w:rsidR="00AE16C5" w:rsidRDefault="00AE16C5">
      <w:pPr>
        <w:pStyle w:val="a3"/>
        <w:numPr>
          <w:ilvl w:val="1"/>
          <w:numId w:val="1"/>
        </w:numPr>
      </w:pPr>
      <w:r>
        <w:t>автоматика САС.</w:t>
      </w:r>
    </w:p>
    <w:p w:rsidR="00AE16C5" w:rsidRDefault="00AE16C5">
      <w:pPr>
        <w:pStyle w:val="a3"/>
        <w:ind w:firstLine="142"/>
      </w:pPr>
      <w:r>
        <w:t xml:space="preserve">   2.1. Двигательная установка САС является комбинированным активным силовым средством  для увода спасаемой части корабля при авария на старте (Н=0) и в зоне максимальных скоростных напоров на участке выведения до момента ее штатного сброса и создания необходимых условий для работы комплекса средств посадки СА.</w:t>
      </w:r>
    </w:p>
    <w:p w:rsidR="00AE16C5" w:rsidRDefault="00AE16C5">
      <w:pPr>
        <w:pStyle w:val="a3"/>
        <w:ind w:firstLine="567"/>
      </w:pPr>
      <w:r>
        <w:t xml:space="preserve">   Двигательная установка САС состоит из :</w:t>
      </w:r>
    </w:p>
    <w:p w:rsidR="00AE16C5" w:rsidRDefault="00AE16C5">
      <w:pPr>
        <w:pStyle w:val="a3"/>
        <w:numPr>
          <w:ilvl w:val="0"/>
          <w:numId w:val="3"/>
        </w:numPr>
      </w:pPr>
      <w:r>
        <w:t>центрального р</w:t>
      </w:r>
      <w:r w:rsidR="00C30E30">
        <w:t>акет</w:t>
      </w:r>
      <w:r>
        <w:t>ного двигателя (ЦРД);</w:t>
      </w:r>
    </w:p>
    <w:p w:rsidR="00AE16C5" w:rsidRDefault="00C30E30">
      <w:pPr>
        <w:pStyle w:val="a3"/>
        <w:numPr>
          <w:ilvl w:val="0"/>
          <w:numId w:val="3"/>
        </w:numPr>
      </w:pPr>
      <w:r>
        <w:t>4-х управляющих ракет</w:t>
      </w:r>
      <w:r w:rsidR="00AE16C5">
        <w:t>ных двигателей (УРД);</w:t>
      </w:r>
    </w:p>
    <w:p w:rsidR="00AE16C5" w:rsidRDefault="00C30E30">
      <w:pPr>
        <w:pStyle w:val="a3"/>
        <w:numPr>
          <w:ilvl w:val="0"/>
          <w:numId w:val="3"/>
        </w:numPr>
      </w:pPr>
      <w:r>
        <w:t>ракетного</w:t>
      </w:r>
      <w:r w:rsidR="00AE16C5">
        <w:t xml:space="preserve"> двигателя разделения (РДР).</w:t>
      </w:r>
    </w:p>
    <w:p w:rsidR="00AE16C5" w:rsidRDefault="00AE16C5">
      <w:pPr>
        <w:pStyle w:val="a3"/>
        <w:ind w:firstLine="709"/>
      </w:pPr>
      <w:r>
        <w:t>ЦРД осуществляет отделение и увод отсеков экипажа (СА+БО) от ав</w:t>
      </w:r>
      <w:r>
        <w:t>а</w:t>
      </w:r>
      <w:r>
        <w:t>рийной ракеты-носителя. Двигатель двухкамерный, имеет 1-ю и 2-ю ступени тяги.</w:t>
      </w:r>
    </w:p>
    <w:p w:rsidR="00AE16C5" w:rsidRDefault="00AE16C5">
      <w:pPr>
        <w:pStyle w:val="a3"/>
        <w:ind w:firstLine="709"/>
      </w:pPr>
      <w:r>
        <w:t>УРД предназначены для формирования заданной траектории увода о</w:t>
      </w:r>
      <w:r>
        <w:t>т</w:t>
      </w:r>
      <w:r>
        <w:t>деляемого блока (спасаемой части) при работе ЦРД, а также для увода ДУ САС в сторону при ее штатном сбросе.</w:t>
      </w:r>
    </w:p>
    <w:p w:rsidR="00AE16C5" w:rsidRDefault="00AE16C5">
      <w:pPr>
        <w:pStyle w:val="a3"/>
        <w:ind w:firstLine="709"/>
      </w:pPr>
      <w:r>
        <w:t>РДР предназначен для увода ДУ САС и головного обтекателя с быт</w:t>
      </w:r>
      <w:r>
        <w:t>о</w:t>
      </w:r>
      <w:r>
        <w:t>вым отсеком от СА на восходящей траектории аварийного увода отделяемого головного блока. РДР используется для увода ДУ САС в сторону в процессе ее штатного сброса на участке выведения корабля на орбиту.</w:t>
      </w:r>
    </w:p>
    <w:p w:rsidR="00AE16C5" w:rsidRDefault="00AE16C5">
      <w:pPr>
        <w:pStyle w:val="a3"/>
      </w:pPr>
      <w:r>
        <w:t>2.2. Головной обтекатель является силовым элементом для отсеков экип</w:t>
      </w:r>
      <w:r>
        <w:t>а</w:t>
      </w:r>
      <w:r>
        <w:t>жа в случае аварии ракеты-носителя и предназначен для:</w:t>
      </w:r>
    </w:p>
    <w:p w:rsidR="00AE16C5" w:rsidRDefault="00AE16C5">
      <w:pPr>
        <w:pStyle w:val="a3"/>
      </w:pPr>
      <w:r>
        <w:lastRenderedPageBreak/>
        <w:t>а) обеспечение аэродинамической устойчивости отделяемого головного блока и защиты отсеков экипажа от механических нагрузок и кинетического нагрева;</w:t>
      </w:r>
    </w:p>
    <w:p w:rsidR="00AE16C5" w:rsidRDefault="00AE16C5">
      <w:pPr>
        <w:pStyle w:val="a3"/>
        <w:rPr>
          <w:lang w:val="en-US"/>
        </w:rPr>
      </w:pPr>
      <w:r>
        <w:t>б) обеспечение жесткой механической связи между отсеками экипажа и работающим ЦРД при аварийном уводе отделяемого головного блока от р</w:t>
      </w:r>
      <w:r>
        <w:t>а</w:t>
      </w:r>
      <w:r>
        <w:t>кеты носителя.</w:t>
      </w:r>
    </w:p>
    <w:p w:rsidR="00AE16C5" w:rsidRDefault="00AE16C5">
      <w:pPr>
        <w:pStyle w:val="a3"/>
      </w:pPr>
      <w:r>
        <w:t>На головном обтекателе и внутри него имеются специальные устройства и механизмы, обеспечивающие решение этих задач, а также противопожарная система.</w:t>
      </w:r>
    </w:p>
    <w:p w:rsidR="00AE16C5" w:rsidRDefault="00AE16C5">
      <w:pPr>
        <w:pStyle w:val="a3"/>
      </w:pPr>
      <w:r>
        <w:t>2.3</w:t>
      </w:r>
      <w:r w:rsidR="00C30E30">
        <w:t>. Ракетные</w:t>
      </w:r>
      <w:r>
        <w:t xml:space="preserve"> двигатели головного обтекателя предназначены:</w:t>
      </w:r>
    </w:p>
    <w:p w:rsidR="00AE16C5" w:rsidRDefault="00AE16C5">
      <w:pPr>
        <w:pStyle w:val="a3"/>
      </w:pPr>
      <w:r>
        <w:t xml:space="preserve"> а) для увеличения высоты увода отделяемого головного блока при авариях в около стартовых условиях (до 20 сек. полета);</w:t>
      </w:r>
    </w:p>
    <w:p w:rsidR="00AE16C5" w:rsidRDefault="00AE16C5">
      <w:pPr>
        <w:pStyle w:val="a3"/>
      </w:pPr>
      <w:r>
        <w:t>б) для увода отделяемого головного блока от ракеты-носителя на участке выведения после штатного сброса ДУ САС (115 сек. полета) до штатного сброса головного обтекателя (158 сек. полета). Двигателей четыре, размещ</w:t>
      </w:r>
      <w:r>
        <w:t>е</w:t>
      </w:r>
      <w:r>
        <w:t>ны попарно в зоне БО.</w:t>
      </w:r>
    </w:p>
    <w:p w:rsidR="00AE16C5" w:rsidRDefault="00AE16C5">
      <w:pPr>
        <w:pStyle w:val="a3"/>
      </w:pPr>
      <w:r>
        <w:t>2.4. Автоматика системы аварийного спасения предназначена для форм</w:t>
      </w:r>
      <w:r>
        <w:t>и</w:t>
      </w:r>
      <w:r>
        <w:t>рования сигналов и реализации команд по уводу отсеков экипажа (СА+БО) от ракеты-носителя в случае ее аварии.</w:t>
      </w:r>
    </w:p>
    <w:p w:rsidR="00AE16C5" w:rsidRDefault="00AE16C5">
      <w:pPr>
        <w:pStyle w:val="a3"/>
      </w:pPr>
      <w:r>
        <w:t>В зависимости от момента получения сигнала «Авария носителя» (ТС-1) автоматика САС обеспечивает:</w:t>
      </w:r>
    </w:p>
    <w:p w:rsidR="00AE16C5" w:rsidRDefault="00AE16C5">
      <w:pPr>
        <w:pStyle w:val="a3"/>
      </w:pPr>
      <w:r>
        <w:t>а) выбор программы работы системы аварийного спасения;</w:t>
      </w:r>
    </w:p>
    <w:p w:rsidR="00AE16C5" w:rsidRDefault="00AE16C5">
      <w:pPr>
        <w:pStyle w:val="a3"/>
      </w:pPr>
      <w:r>
        <w:t>б) выдачу команд на исполнительные механизмы и агрегаты САС и шта</w:t>
      </w:r>
      <w:r>
        <w:t>т</w:t>
      </w:r>
      <w:r>
        <w:t>ные системы корабля, участвующие в реализации аварийного спасения эк</w:t>
      </w:r>
      <w:r>
        <w:t>и</w:t>
      </w:r>
      <w:r>
        <w:t>пажа.</w:t>
      </w:r>
    </w:p>
    <w:p w:rsidR="00AE16C5" w:rsidRDefault="00AE16C5">
      <w:pPr>
        <w:pStyle w:val="a3"/>
      </w:pPr>
      <w:r>
        <w:t>Сигнал «АВАРИЯ» может поступить в автоматику САС от системы упра</w:t>
      </w:r>
      <w:r>
        <w:t>в</w:t>
      </w:r>
      <w:r>
        <w:t>ления ракеты-носителя, датчиков аварийных продольных перегрузок и по командной радиорелейной линии по следующим расчетным параметрам ав</w:t>
      </w:r>
      <w:r>
        <w:t>а</w:t>
      </w:r>
      <w:r>
        <w:t>рийности, а именно:</w:t>
      </w:r>
    </w:p>
    <w:p w:rsidR="00AE16C5" w:rsidRDefault="00AE16C5">
      <w:pPr>
        <w:pStyle w:val="a3"/>
        <w:numPr>
          <w:ilvl w:val="0"/>
          <w:numId w:val="4"/>
        </w:numPr>
        <w:tabs>
          <w:tab w:val="clear" w:pos="464"/>
          <w:tab w:val="num" w:pos="142"/>
        </w:tabs>
        <w:ind w:left="0" w:firstLine="104"/>
      </w:pPr>
      <w:r>
        <w:t>потеря управляемости РН на всем этапе выведения. Сигнал выдается датчиками угловых скоростей, установленных в плоскостях тангажа и ры</w:t>
      </w:r>
      <w:r>
        <w:t>с</w:t>
      </w:r>
      <w:r>
        <w:t xml:space="preserve">кания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ракеты-носителя при отклонении программных знач</w:t>
      </w:r>
      <w:r>
        <w:t>е</w:t>
      </w:r>
      <w:r>
        <w:t xml:space="preserve">ний углов на: </w:t>
      </w:r>
      <w:r>
        <w:rPr>
          <w:rFonts w:ascii="Arial" w:hAnsi="Arial" w:cs="Arial"/>
        </w:rPr>
        <w:t>±</w:t>
      </w:r>
      <w:r>
        <w:t xml:space="preserve"> 7 – по каналам управления </w:t>
      </w:r>
      <w:r>
        <w:rPr>
          <w:lang w:val="en-US"/>
        </w:rPr>
        <w:t>II</w:t>
      </w:r>
      <w:r>
        <w:t xml:space="preserve"> ступени; </w:t>
      </w:r>
      <w:r>
        <w:rPr>
          <w:rFonts w:ascii="Arial" w:hAnsi="Arial" w:cs="Arial"/>
        </w:rPr>
        <w:t xml:space="preserve">± 10 </w:t>
      </w:r>
      <w:r>
        <w:t xml:space="preserve">– по каналам управления </w:t>
      </w:r>
      <w:r>
        <w:rPr>
          <w:lang w:val="en-US"/>
        </w:rPr>
        <w:t>III</w:t>
      </w:r>
      <w:r>
        <w:t xml:space="preserve"> ступени.</w:t>
      </w:r>
    </w:p>
    <w:p w:rsidR="00AE16C5" w:rsidRDefault="00AE16C5">
      <w:pPr>
        <w:pStyle w:val="a3"/>
        <w:numPr>
          <w:ilvl w:val="0"/>
          <w:numId w:val="4"/>
        </w:numPr>
        <w:tabs>
          <w:tab w:val="clear" w:pos="464"/>
          <w:tab w:val="num" w:pos="142"/>
        </w:tabs>
        <w:ind w:left="0" w:firstLine="104"/>
      </w:pPr>
      <w:r>
        <w:t xml:space="preserve">преждевременное отделение боковых блоков </w:t>
      </w:r>
      <w:r>
        <w:rPr>
          <w:lang w:val="en-US"/>
        </w:rPr>
        <w:t>I</w:t>
      </w:r>
      <w:r>
        <w:t xml:space="preserve"> ступени.</w:t>
      </w:r>
    </w:p>
    <w:p w:rsidR="00AE16C5" w:rsidRDefault="00AE16C5">
      <w:pPr>
        <w:pStyle w:val="a3"/>
        <w:numPr>
          <w:ilvl w:val="0"/>
          <w:numId w:val="4"/>
        </w:numPr>
        <w:tabs>
          <w:tab w:val="clear" w:pos="464"/>
          <w:tab w:val="num" w:pos="142"/>
        </w:tabs>
        <w:ind w:left="0" w:firstLine="104"/>
      </w:pPr>
      <w:r>
        <w:t xml:space="preserve">ненормальная работа двигателей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 РН, приводящая к н</w:t>
      </w:r>
      <w:r>
        <w:t>е</w:t>
      </w:r>
      <w:r>
        <w:t>добору скорости в заданный момент времени.</w:t>
      </w:r>
    </w:p>
    <w:p w:rsidR="00AE16C5" w:rsidRDefault="00AE16C5">
      <w:pPr>
        <w:pStyle w:val="a3"/>
        <w:numPr>
          <w:ilvl w:val="0"/>
          <w:numId w:val="4"/>
        </w:numPr>
        <w:tabs>
          <w:tab w:val="clear" w:pos="464"/>
          <w:tab w:val="num" w:pos="142"/>
        </w:tabs>
        <w:ind w:left="0" w:firstLine="104"/>
      </w:pPr>
      <w:r>
        <w:t xml:space="preserve">работа двигателей </w:t>
      </w:r>
      <w:r>
        <w:rPr>
          <w:lang w:val="en-US"/>
        </w:rPr>
        <w:t>III</w:t>
      </w:r>
      <w:r>
        <w:t xml:space="preserve"> ступени в режиме пониженной тяги. Сигнал «АВАРИЯ» выдается датчиками давления установленными в камере сгор</w:t>
      </w:r>
      <w:r>
        <w:t>а</w:t>
      </w:r>
      <w:r>
        <w:t>ния двигательной установки.</w:t>
      </w:r>
    </w:p>
    <w:p w:rsidR="00AE16C5" w:rsidRDefault="00AE16C5">
      <w:pPr>
        <w:pStyle w:val="a3"/>
        <w:numPr>
          <w:ilvl w:val="0"/>
          <w:numId w:val="4"/>
        </w:numPr>
        <w:tabs>
          <w:tab w:val="clear" w:pos="464"/>
          <w:tab w:val="num" w:pos="142"/>
        </w:tabs>
        <w:ind w:left="0" w:firstLine="104"/>
      </w:pPr>
      <w:r>
        <w:t xml:space="preserve">уменьшение продольных перегрузок </w:t>
      </w:r>
      <w:r>
        <w:rPr>
          <w:lang w:val="en-US"/>
        </w:rPr>
        <w:t>N</w:t>
      </w:r>
      <w:r>
        <w:rPr>
          <w:vertAlign w:val="subscript"/>
          <w:lang w:val="en-US"/>
        </w:rPr>
        <w:t>x</w:t>
      </w:r>
      <w:r>
        <w:rPr>
          <w:vertAlign w:val="subscript"/>
        </w:rPr>
        <w:t xml:space="preserve"> </w:t>
      </w:r>
      <w:r>
        <w:t xml:space="preserve">до </w:t>
      </w:r>
      <w:smartTag w:uri="urn:schemas-microsoft-com:office:smarttags" w:element="metricconverter">
        <w:smartTagPr>
          <w:attr w:name="ProductID" w:val="0,35 g"/>
        </w:smartTagPr>
        <w:r>
          <w:t xml:space="preserve">0,35 </w:t>
        </w:r>
        <w:r>
          <w:rPr>
            <w:lang w:val="en-US"/>
          </w:rPr>
          <w:t>g</w:t>
        </w:r>
      </w:smartTag>
      <w:r>
        <w:t xml:space="preserve"> или при появлении отрицательной перегрузки при движении ракеты-носителя по траектории в</w:t>
      </w:r>
      <w:r>
        <w:t>ы</w:t>
      </w:r>
      <w:r>
        <w:t>ведения. Сигнал формируется и выдается ДАПП.</w:t>
      </w:r>
    </w:p>
    <w:p w:rsidR="00AE16C5" w:rsidRDefault="00AE16C5">
      <w:pPr>
        <w:pStyle w:val="a3"/>
        <w:ind w:firstLine="426"/>
      </w:pPr>
      <w:r>
        <w:lastRenderedPageBreak/>
        <w:t>По КРЛ сигнал «АВАРИЯ» выдается руководителем пуска на основании визуального наблюдения за ракетой-носителем, оперативной телеметрии, а также докладах экипажа об аварийной или неблагополучной ситуации на к</w:t>
      </w:r>
      <w:r>
        <w:t>о</w:t>
      </w:r>
      <w:r>
        <w:t>рабле. КРЛ отключается на 460 сек. полета, когда ракетно-космический ко</w:t>
      </w:r>
      <w:r>
        <w:t>м</w:t>
      </w:r>
      <w:r>
        <w:t>плекс уходит из зоны радиовидимости.</w:t>
      </w:r>
    </w:p>
    <w:p w:rsidR="00AE16C5" w:rsidRDefault="00C30E30">
      <w:pPr>
        <w:pStyle w:val="a3"/>
        <w:ind w:firstLine="426"/>
      </w:pPr>
      <w:r>
        <w:t>При прохождении</w:t>
      </w:r>
      <w:r w:rsidR="00AE16C5">
        <w:t xml:space="preserve"> сигнала «АВАРИЯ»,  от момента запуска двигателей </w:t>
      </w:r>
      <w:r w:rsidR="00AE16C5">
        <w:rPr>
          <w:lang w:val="en-US"/>
        </w:rPr>
        <w:t>I</w:t>
      </w:r>
      <w:r w:rsidR="00AE16C5">
        <w:t xml:space="preserve"> и </w:t>
      </w:r>
      <w:r w:rsidR="00AE16C5">
        <w:rPr>
          <w:lang w:val="en-US"/>
        </w:rPr>
        <w:t>II</w:t>
      </w:r>
      <w:r w:rsidR="00AE16C5">
        <w:t xml:space="preserve"> ступеней до отключения двигателей </w:t>
      </w:r>
      <w:r w:rsidR="00AE16C5">
        <w:rPr>
          <w:lang w:val="en-US"/>
        </w:rPr>
        <w:t>III</w:t>
      </w:r>
      <w:r w:rsidR="00AE16C5">
        <w:t xml:space="preserve"> ступени, СУРН в</w:t>
      </w:r>
      <w:r w:rsidR="00AE16C5">
        <w:t>ы</w:t>
      </w:r>
      <w:r w:rsidR="00AE16C5">
        <w:t>дает команду на аварийное выключение двигательных установок ракеты-носителя – АВДУ.</w:t>
      </w:r>
    </w:p>
    <w:p w:rsidR="00AE16C5" w:rsidRDefault="00AE16C5">
      <w:pPr>
        <w:pStyle w:val="a3"/>
        <w:ind w:firstLine="426"/>
      </w:pPr>
      <w:r>
        <w:t>Исполнение команды блокируется при авариях, от момента отрыва рак</w:t>
      </w:r>
      <w:r>
        <w:t>е</w:t>
      </w:r>
      <w:r>
        <w:t>ты-носителя от стартового стола (команда КП – контакт подъема) до 20 сек. полета, что обусловлено необходимостью увода аварийной ракеты-носителя от стартовых сооружений.</w:t>
      </w:r>
    </w:p>
    <w:p w:rsidR="00AE16C5" w:rsidRDefault="00AE16C5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Порядок работы САС.</w:t>
      </w:r>
    </w:p>
    <w:p w:rsidR="00AE16C5" w:rsidRDefault="00AE16C5">
      <w:pPr>
        <w:pStyle w:val="a3"/>
        <w:ind w:firstLine="426"/>
      </w:pPr>
      <w:r>
        <w:t>В зависимости от момента получения сигнала «АВАРИЯ» работа сист</w:t>
      </w:r>
      <w:r>
        <w:t>е</w:t>
      </w:r>
      <w:r>
        <w:t>мы аварийного спасения возможна по одной из 4-х программ на следующих участках траектории выведения: № 1, №1А, №2, №3.</w:t>
      </w:r>
    </w:p>
    <w:p w:rsidR="00AE16C5" w:rsidRDefault="00AE16C5">
      <w:pPr>
        <w:pStyle w:val="a3"/>
        <w:ind w:firstLine="426"/>
      </w:pPr>
      <w:r>
        <w:t>3.1. Работа САС на участке № 1.</w:t>
      </w:r>
    </w:p>
    <w:p w:rsidR="00AE16C5" w:rsidRDefault="00AE16C5">
      <w:pPr>
        <w:pStyle w:val="a3"/>
        <w:ind w:firstLine="426"/>
      </w:pPr>
      <w:r>
        <w:t>(</w:t>
      </w:r>
      <w:r>
        <w:rPr>
          <w:lang w:val="en-US"/>
        </w:rPr>
        <w:t>t</w:t>
      </w:r>
      <w:r>
        <w:t xml:space="preserve"> взв. САС – </w:t>
      </w:r>
      <w:r>
        <w:rPr>
          <w:lang w:val="en-US"/>
        </w:rPr>
        <w:t>t</w:t>
      </w:r>
      <w:r>
        <w:t xml:space="preserve"> сброс ДУ САС)</w:t>
      </w:r>
    </w:p>
    <w:p w:rsidR="00AE16C5" w:rsidRDefault="00AE16C5">
      <w:pPr>
        <w:pStyle w:val="a3"/>
        <w:ind w:firstLine="426"/>
      </w:pPr>
      <w:r>
        <w:t>Особенностью этого участка является: возможность аварийных ситуаций на малых высотах в диапазоне Н=0-</w:t>
      </w:r>
      <w:smartTag w:uri="urn:schemas-microsoft-com:office:smarttags" w:element="metricconverter">
        <w:smartTagPr>
          <w:attr w:name="ProductID" w:val="7 км"/>
        </w:smartTagPr>
        <w:r>
          <w:t>7 км</w:t>
        </w:r>
      </w:smartTag>
      <w:r>
        <w:t xml:space="preserve"> и в зоне максимальных скоростных напоров, воздействующих на РН на этапе выведения корабля на ОИСЗ. На малых высотах до 20 сек. полета при аварийном спасении используются обе камеры ЦРД в совокупности с РДГ. Управляющие двигатели формируют з</w:t>
      </w:r>
      <w:r>
        <w:t>а</w:t>
      </w:r>
      <w:r>
        <w:t>данную траекторию аварийного увода ОГБ в зависимости от направления ветра на месте стартового комплекса с целью увода СА, спускающегося на парашюте, от стартовых сооружений. Ракетный двигатель разделения запу</w:t>
      </w:r>
      <w:r>
        <w:t>с</w:t>
      </w:r>
      <w:r>
        <w:t>кается по команде «Разделение СА-БО» и уводит ДУ САС + ГО+ БО от спу</w:t>
      </w:r>
      <w:r>
        <w:t>с</w:t>
      </w:r>
      <w:r>
        <w:t>каемого аппарата на расстояние исключающее их взаимное столкновение.</w:t>
      </w:r>
    </w:p>
    <w:p w:rsidR="00AE16C5" w:rsidRDefault="00AE16C5">
      <w:pPr>
        <w:pStyle w:val="a3"/>
        <w:ind w:firstLine="426"/>
      </w:pPr>
      <w:r>
        <w:t>После 20 сек. полета и до сброса ДУ САС при аварийном спасении и</w:t>
      </w:r>
      <w:r>
        <w:t>с</w:t>
      </w:r>
      <w:r>
        <w:t xml:space="preserve">пользуются 1-я камера ЦРД, УРД установленный во второй плоскости РН и РДР. </w:t>
      </w:r>
    </w:p>
    <w:p w:rsidR="00AE16C5" w:rsidRDefault="00AE16C5">
      <w:pPr>
        <w:pStyle w:val="a3"/>
        <w:ind w:firstLine="426"/>
      </w:pPr>
      <w:r>
        <w:t>3.2. Работа САС на участке №1А.</w:t>
      </w:r>
    </w:p>
    <w:p w:rsidR="00AE16C5" w:rsidRDefault="00AE16C5">
      <w:pPr>
        <w:pStyle w:val="a3"/>
        <w:ind w:firstLine="426"/>
      </w:pPr>
      <w:r>
        <w:t>(</w:t>
      </w:r>
      <w:r>
        <w:rPr>
          <w:lang w:val="en-US"/>
        </w:rPr>
        <w:t>t</w:t>
      </w:r>
      <w:r>
        <w:t xml:space="preserve"> сброс ДУ САС – </w:t>
      </w:r>
      <w:r>
        <w:rPr>
          <w:lang w:val="en-US"/>
        </w:rPr>
        <w:t>t</w:t>
      </w:r>
      <w:r>
        <w:t xml:space="preserve"> сброс ГО).</w:t>
      </w:r>
    </w:p>
    <w:p w:rsidR="00AE16C5" w:rsidRDefault="00AE16C5">
      <w:pPr>
        <w:pStyle w:val="a3"/>
        <w:ind w:firstLine="426"/>
      </w:pPr>
      <w:r>
        <w:t>Особенностью этого участка является использование РДГ в качестве а</w:t>
      </w:r>
      <w:r>
        <w:t>к</w:t>
      </w:r>
      <w:r>
        <w:t>тивного средства увода отсеков экипажа в головном обтекателе. По сигналу «АВАРИЯ» включаются два двигателя, затем через 0,32 сек. запускаются два других двигателя, тем самым обеспечивается увод отсеков экипажа с трае</w:t>
      </w:r>
      <w:r>
        <w:t>к</w:t>
      </w:r>
      <w:r>
        <w:t>тории полета аварийной ракеты-носителя. По заданной программе автомат</w:t>
      </w:r>
      <w:r>
        <w:t>и</w:t>
      </w:r>
      <w:r>
        <w:t>ка САС выдает программу на отделение СА и БО.</w:t>
      </w:r>
    </w:p>
    <w:p w:rsidR="00AE16C5" w:rsidRDefault="00AE16C5">
      <w:pPr>
        <w:pStyle w:val="a3"/>
        <w:ind w:firstLine="426"/>
      </w:pPr>
      <w:r>
        <w:t>3.3. Работа САС на участке №2.</w:t>
      </w:r>
    </w:p>
    <w:p w:rsidR="00AE16C5" w:rsidRDefault="00AE16C5">
      <w:pPr>
        <w:pStyle w:val="a3"/>
        <w:ind w:firstLine="426"/>
      </w:pPr>
      <w:r>
        <w:t>На данном участке отсутствуют активные средства увода отсеков корабля от аварийной ракеты-носителя. Поэтому в схеме аварийного спасения и</w:t>
      </w:r>
      <w:r>
        <w:t>с</w:t>
      </w:r>
      <w:r>
        <w:t xml:space="preserve">пользуются средства штатной схемы разделения смежных отсеков корабля. </w:t>
      </w:r>
      <w:r>
        <w:lastRenderedPageBreak/>
        <w:t>По сигналу «АВАРИЯ» СУРН выдает команду «АВДУ». Затем с временной задержкой (чтобы исключить последствия тяги на отсеки экипажа) СУБК выдает команду на отделение связи СА+</w:t>
      </w:r>
      <w:r w:rsidR="00551664">
        <w:t>БО</w:t>
      </w:r>
      <w:r w:rsidR="00551664" w:rsidRPr="00551664">
        <w:t xml:space="preserve">, </w:t>
      </w:r>
      <w:r>
        <w:t>через</w:t>
      </w:r>
      <w:r w:rsidR="00551664">
        <w:t xml:space="preserve"> 1,5 сек. – на отделение  гермоплаты СА-ПА</w:t>
      </w:r>
      <w:r>
        <w:t>О</w:t>
      </w:r>
      <w:r w:rsidR="00551664">
        <w:t xml:space="preserve"> и через 0</w:t>
      </w:r>
      <w:r w:rsidR="00551664" w:rsidRPr="00551664">
        <w:t xml:space="preserve">,35 </w:t>
      </w:r>
      <w:r w:rsidR="00551664">
        <w:t>сек на отделение СА-ПАО</w:t>
      </w:r>
      <w:r>
        <w:t>.</w:t>
      </w:r>
    </w:p>
    <w:p w:rsidR="00AE16C5" w:rsidRDefault="00AE16C5">
      <w:pPr>
        <w:pStyle w:val="a3"/>
        <w:ind w:firstLine="426"/>
      </w:pPr>
      <w:r>
        <w:t>3.4. Работа САС на участке №3.</w:t>
      </w:r>
    </w:p>
    <w:p w:rsidR="00AE16C5" w:rsidRDefault="00AE16C5">
      <w:pPr>
        <w:pStyle w:val="a3"/>
        <w:ind w:firstLine="426"/>
      </w:pPr>
      <w:r>
        <w:t>Участок характерен тем, что возможен выход корабля&gt;  на нерасчетные орбиты, поэтому исходя из условия длительного, более 30 мин., жизнеобе</w:t>
      </w:r>
      <w:r>
        <w:t>с</w:t>
      </w:r>
      <w:r>
        <w:t>печения космонавтов, при полете по нерасчетной орбите, спасение экипажа осуществляется в составе корабля. При поступлении сигнала «АВАРИЯ» СУБК с временной задержкой выдает команду на штатное разделение кора</w:t>
      </w:r>
      <w:r>
        <w:t>б</w:t>
      </w:r>
      <w:r>
        <w:t xml:space="preserve">ля от </w:t>
      </w:r>
      <w:r>
        <w:rPr>
          <w:lang w:val="en-US"/>
        </w:rPr>
        <w:t>III</w:t>
      </w:r>
      <w:r>
        <w:t xml:space="preserve"> ступ</w:t>
      </w:r>
      <w:r w:rsidR="00551664">
        <w:t>ени РН. Происходит спуск корабля и п</w:t>
      </w:r>
      <w:r>
        <w:t>ри входе в пло</w:t>
      </w:r>
      <w:r>
        <w:t>т</w:t>
      </w:r>
      <w:r>
        <w:t>ные слои атмосферы срабатывают термодатчики, выдающие команду на раздел</w:t>
      </w:r>
      <w:r>
        <w:t>е</w:t>
      </w:r>
      <w:r>
        <w:t xml:space="preserve">ние корабля по штатной схеме. </w:t>
      </w:r>
    </w:p>
    <w:p w:rsidR="00AE16C5" w:rsidRDefault="00AE16C5">
      <w:pPr>
        <w:pStyle w:val="a3"/>
        <w:ind w:firstLine="426"/>
      </w:pPr>
      <w:r>
        <w:t>При аварийном спасении на всех участках спуск СА осуществляется по баллистической трае</w:t>
      </w:r>
      <w:r>
        <w:t>к</w:t>
      </w:r>
      <w:r>
        <w:t>тории.</w:t>
      </w: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  <w:ind w:firstLine="426"/>
      </w:pPr>
    </w:p>
    <w:p w:rsidR="00AE16C5" w:rsidRDefault="001922A3">
      <w:pPr>
        <w:jc w:val="center"/>
        <w:rPr>
          <w:b/>
          <w:bCs/>
          <w:sz w:val="28"/>
        </w:rPr>
      </w:pPr>
      <w:r>
        <w:rPr>
          <w:noProof/>
        </w:rPr>
        <w:lastRenderedPageBreak/>
        <w:drawing>
          <wp:inline distT="0" distB="0" distL="0" distR="0">
            <wp:extent cx="5930900" cy="816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C5" w:rsidRDefault="00AE16C5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.1pt;margin-top:2.75pt;width:387pt;height:49pt;z-index:251598336" stroked="f">
            <v:textbox>
              <w:txbxContent>
                <w:p w:rsidR="00AE16C5" w:rsidRDefault="00AE16C5">
                  <w:pPr>
                    <w:pStyle w:val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Рис. 1</w:t>
                  </w:r>
                </w:p>
                <w:p w:rsidR="00AE16C5" w:rsidRDefault="00AE16C5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AE16C5" w:rsidRDefault="00AE16C5">
      <w:pPr>
        <w:jc w:val="center"/>
        <w:rPr>
          <w:b/>
          <w:bCs/>
          <w:sz w:val="28"/>
        </w:rPr>
      </w:pPr>
    </w:p>
    <w:p w:rsidR="00AE16C5" w:rsidRDefault="00AE16C5">
      <w:pPr>
        <w:jc w:val="center"/>
        <w:rPr>
          <w:b/>
          <w:bCs/>
          <w:sz w:val="28"/>
        </w:rPr>
      </w:pPr>
    </w:p>
    <w:p w:rsidR="00AE16C5" w:rsidRDefault="00AE16C5">
      <w:pPr>
        <w:jc w:val="center"/>
        <w:rPr>
          <w:b/>
          <w:bCs/>
        </w:rPr>
      </w:pPr>
      <w:r>
        <w:rPr>
          <w:b/>
          <w:bCs/>
          <w:sz w:val="28"/>
        </w:rPr>
        <w:lastRenderedPageBreak/>
        <w:t>КОМПЛЕКС СРЕДСТВ ПОСАДКИ</w:t>
      </w:r>
      <w:r>
        <w:rPr>
          <w:b/>
          <w:bCs/>
        </w:rPr>
        <w:t xml:space="preserve">  </w:t>
      </w:r>
    </w:p>
    <w:p w:rsidR="00AE16C5" w:rsidRDefault="00AE16C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КОСМИЧЕСКОГО КОРАБЛЯ «СОЮЗ-ТМА».</w:t>
      </w:r>
    </w:p>
    <w:p w:rsidR="00AE16C5" w:rsidRDefault="00AE16C5">
      <w:pPr>
        <w:jc w:val="both"/>
        <w:rPr>
          <w:b/>
          <w:bCs/>
          <w:sz w:val="28"/>
        </w:rPr>
      </w:pPr>
    </w:p>
    <w:p w:rsidR="00AE16C5" w:rsidRDefault="00AE16C5">
      <w:pPr>
        <w:numPr>
          <w:ilvl w:val="0"/>
          <w:numId w:val="5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Назначение и состав комплекса средств посадки.</w:t>
      </w:r>
    </w:p>
    <w:p w:rsidR="00AE16C5" w:rsidRDefault="00AE16C5">
      <w:pPr>
        <w:pStyle w:val="20"/>
      </w:pPr>
      <w:r>
        <w:t>Комплекс средств посадки космического корабля «Союз-ТМА» предн</w:t>
      </w:r>
      <w:r>
        <w:t>а</w:t>
      </w:r>
      <w:r>
        <w:t>значен для безопасной посадки экипажа в СА при штатном возращении с о</w:t>
      </w:r>
      <w:r>
        <w:t>р</w:t>
      </w:r>
      <w:r>
        <w:t>биты и при аварии ракеты-носителя на стартовой позиции и на этапе вывед</w:t>
      </w:r>
      <w:r>
        <w:t>е</w:t>
      </w:r>
      <w:r>
        <w:t>ния космического корабля на ОИСЗ. (Рис.2).</w:t>
      </w:r>
    </w:p>
    <w:p w:rsidR="00AE16C5" w:rsidRDefault="00AE16C5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>Комплекса средств посадки состоит из:</w:t>
      </w:r>
    </w:p>
    <w:p w:rsidR="00AE16C5" w:rsidRDefault="00AE16C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Основной парашютной системы (ОСП);</w:t>
      </w:r>
    </w:p>
    <w:p w:rsidR="00AE16C5" w:rsidRDefault="00AE16C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Запасной парашютной системы (ЗСП);</w:t>
      </w:r>
    </w:p>
    <w:p w:rsidR="00AE16C5" w:rsidRDefault="00AE16C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Двигательной установки мягкой посадки (ДУМП);</w:t>
      </w:r>
    </w:p>
    <w:p w:rsidR="00AE16C5" w:rsidRDefault="00AE16C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Кресла космонавтов «Казбек-УМ»;</w:t>
      </w:r>
    </w:p>
    <w:p w:rsidR="00AE16C5" w:rsidRDefault="00AE16C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Автоматики комплекса средств посадки (АКСП)</w:t>
      </w:r>
    </w:p>
    <w:p w:rsidR="00AE16C5" w:rsidRDefault="00AE16C5">
      <w:pPr>
        <w:pStyle w:val="2"/>
      </w:pPr>
      <w:r>
        <w:t>Основная парашютная система</w:t>
      </w:r>
    </w:p>
    <w:p w:rsidR="00AE16C5" w:rsidRDefault="00AE16C5">
      <w:pPr>
        <w:pStyle w:val="2"/>
        <w:ind w:left="0" w:firstLine="360"/>
        <w:rPr>
          <w:b w:val="0"/>
          <w:bCs w:val="0"/>
        </w:rPr>
      </w:pPr>
      <w:r>
        <w:rPr>
          <w:b w:val="0"/>
          <w:bCs w:val="0"/>
        </w:rPr>
        <w:t>Основная парашютная система состоит из трех парашютов: вытяжного, тормозного, основного, размещенных в герметичном контейнере внутри СА.</w:t>
      </w:r>
    </w:p>
    <w:p w:rsidR="00AE16C5" w:rsidRDefault="00AE16C5">
      <w:pPr>
        <w:pStyle w:val="30"/>
      </w:pPr>
      <w:r>
        <w:t>Вытяжной парашют обеспечивает ввод в действие тормозного парашюта и состоит из двух последовательно соединенных куполов. Ввод в действие вытяжного парашюта – принудительный при отстреле крышки парашютного контейнера основной парашютной системы.</w:t>
      </w:r>
    </w:p>
    <w:p w:rsidR="00AE16C5" w:rsidRDefault="00AE16C5">
      <w:pPr>
        <w:ind w:firstLine="426"/>
        <w:rPr>
          <w:sz w:val="28"/>
        </w:rPr>
      </w:pPr>
      <w:r>
        <w:rPr>
          <w:sz w:val="28"/>
        </w:rPr>
        <w:t>Тормозной парашют обеспечивает снижение СА при спуске с орбиты со скоростью с 230 м/</w:t>
      </w:r>
      <w:r>
        <w:rPr>
          <w:sz w:val="28"/>
          <w:lang w:val="en-US"/>
        </w:rPr>
        <w:t>c</w:t>
      </w:r>
      <w:r>
        <w:rPr>
          <w:sz w:val="28"/>
        </w:rPr>
        <w:t xml:space="preserve"> до 90 м/</w:t>
      </w:r>
      <w:r>
        <w:rPr>
          <w:sz w:val="28"/>
          <w:lang w:val="en-US"/>
        </w:rPr>
        <w:t>c</w:t>
      </w:r>
      <w:r>
        <w:rPr>
          <w:sz w:val="28"/>
        </w:rPr>
        <w:t xml:space="preserve"> и ввод в действие основного парашюта.</w:t>
      </w:r>
    </w:p>
    <w:p w:rsidR="00AE16C5" w:rsidRDefault="00AE16C5">
      <w:pPr>
        <w:ind w:firstLine="426"/>
        <w:rPr>
          <w:sz w:val="28"/>
        </w:rPr>
      </w:pPr>
      <w:r>
        <w:rPr>
          <w:sz w:val="28"/>
        </w:rPr>
        <w:t>Основной парашют  состоит из купола площадью 1000 кв/м и подвесной сист</w:t>
      </w:r>
      <w:r>
        <w:rPr>
          <w:sz w:val="28"/>
        </w:rPr>
        <w:t>е</w:t>
      </w:r>
      <w:r>
        <w:rPr>
          <w:sz w:val="28"/>
        </w:rPr>
        <w:t>мы и обеспечивает посадку СА со скоростями 6-7 м/</w:t>
      </w:r>
      <w:r>
        <w:rPr>
          <w:sz w:val="28"/>
          <w:lang w:val="en-US"/>
        </w:rPr>
        <w:t>c</w:t>
      </w:r>
      <w:r>
        <w:rPr>
          <w:sz w:val="28"/>
        </w:rPr>
        <w:t>.</w:t>
      </w:r>
    </w:p>
    <w:p w:rsidR="00AE16C5" w:rsidRDefault="00AE16C5">
      <w:pPr>
        <w:pStyle w:val="3"/>
      </w:pPr>
      <w:r>
        <w:t>Запасная парашютная система</w:t>
      </w:r>
    </w:p>
    <w:p w:rsidR="00AE16C5" w:rsidRDefault="00AE16C5">
      <w:pPr>
        <w:pStyle w:val="2"/>
        <w:ind w:left="0" w:firstLine="360"/>
        <w:rPr>
          <w:b w:val="0"/>
          <w:bCs w:val="0"/>
        </w:rPr>
      </w:pPr>
      <w:r>
        <w:rPr>
          <w:b w:val="0"/>
          <w:bCs w:val="0"/>
        </w:rPr>
        <w:t>Запасная парашютная система состоит из трех парашютов: вытяжного, тормозного, основного, размещенных в герметичном контейнере внутри СА.</w:t>
      </w:r>
    </w:p>
    <w:p w:rsidR="00AE16C5" w:rsidRDefault="00AE16C5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>Запасная парашютная система обеспечивает посадку СА при отказе о</w:t>
      </w:r>
      <w:r>
        <w:rPr>
          <w:b w:val="0"/>
          <w:bCs w:val="0"/>
        </w:rPr>
        <w:t>с</w:t>
      </w:r>
      <w:r>
        <w:rPr>
          <w:b w:val="0"/>
          <w:bCs w:val="0"/>
        </w:rPr>
        <w:t>новной парашютной системы. Скорость приземления на запасной парашю</w:t>
      </w:r>
      <w:r>
        <w:rPr>
          <w:b w:val="0"/>
          <w:bCs w:val="0"/>
        </w:rPr>
        <w:t>т</w:t>
      </w:r>
      <w:r>
        <w:rPr>
          <w:b w:val="0"/>
          <w:bCs w:val="0"/>
        </w:rPr>
        <w:t>ной системе – 10 м/</w:t>
      </w:r>
      <w:r>
        <w:rPr>
          <w:b w:val="0"/>
          <w:bCs w:val="0"/>
          <w:lang w:val="en-US"/>
        </w:rPr>
        <w:t>c</w:t>
      </w:r>
      <w:r>
        <w:rPr>
          <w:b w:val="0"/>
          <w:bCs w:val="0"/>
        </w:rPr>
        <w:t xml:space="preserve">ек. </w:t>
      </w:r>
    </w:p>
    <w:p w:rsidR="00AE16C5" w:rsidRDefault="00AE16C5">
      <w:pPr>
        <w:pStyle w:val="30"/>
      </w:pPr>
      <w:r>
        <w:t>Вытяжной парашют обеспечивает ввод в действие тормозного парашюта и состоит из двух последовательно соединенных куполов. Ввод в действие вытяжного парашюта – принудительный при отстреле крышки парашютного контейнера запасной парашютной системы.</w:t>
      </w:r>
    </w:p>
    <w:p w:rsidR="00AE16C5" w:rsidRDefault="00AE16C5">
      <w:pPr>
        <w:ind w:firstLine="426"/>
        <w:rPr>
          <w:sz w:val="28"/>
        </w:rPr>
      </w:pPr>
      <w:r>
        <w:rPr>
          <w:sz w:val="28"/>
        </w:rPr>
        <w:t>Тормозной парашют обеспечивает снижение вертикальной скорости СА и ввод в действие основного парашюта запасной парашютной системы.</w:t>
      </w:r>
    </w:p>
    <w:p w:rsidR="00AE16C5" w:rsidRDefault="00AE16C5">
      <w:pPr>
        <w:pStyle w:val="30"/>
      </w:pPr>
      <w:r>
        <w:t>Основной парашют состоит из купола площадью 590 кв/м и подвесной системы и обеспечивает посадку СА со скоростью 10 м/сек.</w:t>
      </w:r>
    </w:p>
    <w:p w:rsidR="00AE16C5" w:rsidRDefault="00AE16C5">
      <w:pPr>
        <w:pStyle w:val="4"/>
      </w:pPr>
      <w:r>
        <w:t>Двигательная установка мягкой посадки</w:t>
      </w:r>
    </w:p>
    <w:p w:rsidR="00AE16C5" w:rsidRDefault="00AE16C5">
      <w:pPr>
        <w:pStyle w:val="4"/>
        <w:rPr>
          <w:b w:val="0"/>
          <w:bCs w:val="0"/>
        </w:rPr>
      </w:pPr>
      <w:r>
        <w:rPr>
          <w:b w:val="0"/>
          <w:bCs w:val="0"/>
        </w:rPr>
        <w:t>Двигательная установка мягкой посадки (рис.5) предназначена для сн</w:t>
      </w:r>
      <w:r>
        <w:rPr>
          <w:b w:val="0"/>
          <w:bCs w:val="0"/>
        </w:rPr>
        <w:t>и</w:t>
      </w:r>
      <w:r>
        <w:rPr>
          <w:b w:val="0"/>
          <w:bCs w:val="0"/>
        </w:rPr>
        <w:t>жения скорости парашютирования СА до допустимой остаточной  велич</w:t>
      </w:r>
      <w:r>
        <w:rPr>
          <w:b w:val="0"/>
          <w:bCs w:val="0"/>
        </w:rPr>
        <w:t>и</w:t>
      </w:r>
      <w:r>
        <w:rPr>
          <w:b w:val="0"/>
          <w:bCs w:val="0"/>
        </w:rPr>
        <w:t xml:space="preserve">ны к моменту приземления, равной </w:t>
      </w:r>
      <w:r>
        <w:rPr>
          <w:rFonts w:ascii="Courier New" w:hAnsi="Courier New" w:cs="Courier New"/>
          <w:b w:val="0"/>
          <w:bCs w:val="0"/>
        </w:rPr>
        <w:t>~</w:t>
      </w:r>
      <w:r>
        <w:rPr>
          <w:b w:val="0"/>
          <w:bCs w:val="0"/>
        </w:rPr>
        <w:t xml:space="preserve"> 1,4 м/сек. Установка состоит из шести п</w:t>
      </w:r>
      <w:r>
        <w:rPr>
          <w:b w:val="0"/>
          <w:bCs w:val="0"/>
        </w:rPr>
        <w:t>о</w:t>
      </w:r>
      <w:r>
        <w:rPr>
          <w:b w:val="0"/>
          <w:bCs w:val="0"/>
        </w:rPr>
        <w:lastRenderedPageBreak/>
        <w:t>роховых двигателей, размещенных на днище СА, четыре из которых однор</w:t>
      </w:r>
      <w:r>
        <w:rPr>
          <w:b w:val="0"/>
          <w:bCs w:val="0"/>
        </w:rPr>
        <w:t>е</w:t>
      </w:r>
      <w:r>
        <w:rPr>
          <w:b w:val="0"/>
          <w:bCs w:val="0"/>
        </w:rPr>
        <w:t>жимные – ДМП-1, и два трехрежимные – ДМП-3. Двигатель ДМП-1 имеет одну камеру сгорания. Двигатель ДМП-3 имеет две, изолированных друг от друга, камеры сгорания. Внутренняя камера сгорания называется централ</w:t>
      </w:r>
      <w:r>
        <w:rPr>
          <w:b w:val="0"/>
          <w:bCs w:val="0"/>
        </w:rPr>
        <w:t>ь</w:t>
      </w:r>
      <w:r>
        <w:rPr>
          <w:b w:val="0"/>
          <w:bCs w:val="0"/>
        </w:rPr>
        <w:t>ной секцией (ЦС), внешняя камера сгорания называется периферийной се</w:t>
      </w:r>
      <w:r>
        <w:rPr>
          <w:b w:val="0"/>
          <w:bCs w:val="0"/>
        </w:rPr>
        <w:t>к</w:t>
      </w:r>
      <w:r>
        <w:rPr>
          <w:b w:val="0"/>
          <w:bCs w:val="0"/>
        </w:rPr>
        <w:t>цией (ПС).</w:t>
      </w:r>
    </w:p>
    <w:p w:rsidR="00AE16C5" w:rsidRDefault="00AE16C5">
      <w:pPr>
        <w:ind w:firstLine="567"/>
        <w:jc w:val="both"/>
        <w:rPr>
          <w:sz w:val="28"/>
        </w:rPr>
      </w:pPr>
      <w:r>
        <w:rPr>
          <w:sz w:val="28"/>
        </w:rPr>
        <w:t>Ручное введение признака «1М» (одноместный вариант использования КК «Союз-ТМА») осуществляется тумблером пульта блокировки команд ПБК-Д по команде из ЦУП при необходимости срочного спуска (спасения) одного из членов экипажа МКС. Признак «2М-3М» является штатным реж</w:t>
      </w:r>
      <w:r>
        <w:rPr>
          <w:sz w:val="28"/>
        </w:rPr>
        <w:t>и</w:t>
      </w:r>
      <w:r>
        <w:rPr>
          <w:sz w:val="28"/>
        </w:rPr>
        <w:t xml:space="preserve">мом </w:t>
      </w:r>
      <w:r>
        <w:rPr>
          <w:sz w:val="28"/>
        </w:rPr>
        <w:t>с</w:t>
      </w:r>
      <w:r>
        <w:rPr>
          <w:sz w:val="28"/>
        </w:rPr>
        <w:t>пуска.</w:t>
      </w:r>
    </w:p>
    <w:p w:rsidR="00AE16C5" w:rsidRDefault="00AE16C5">
      <w:pPr>
        <w:pStyle w:val="3"/>
      </w:pPr>
      <w:r>
        <w:t>Кресло космонавтов «Казбек-УМ»</w:t>
      </w:r>
    </w:p>
    <w:p w:rsidR="00AE16C5" w:rsidRDefault="00AE16C5">
      <w:pPr>
        <w:ind w:firstLine="426"/>
        <w:jc w:val="both"/>
        <w:rPr>
          <w:sz w:val="28"/>
        </w:rPr>
      </w:pPr>
      <w:r>
        <w:rPr>
          <w:sz w:val="28"/>
        </w:rPr>
        <w:t>Кресло космонавтов является рабочим местом членов экипажа и обесп</w:t>
      </w:r>
      <w:r>
        <w:rPr>
          <w:sz w:val="28"/>
        </w:rPr>
        <w:t>е</w:t>
      </w:r>
      <w:r>
        <w:rPr>
          <w:sz w:val="28"/>
        </w:rPr>
        <w:t>чивает переносимость перегрузок на этапах выведения, спуска с орбиты и при посадке СА. Кресло снабжено амортизатором, ложементом, привязной системой и центральной ручкой. На ручке находится кнопка управления р</w:t>
      </w:r>
      <w:r>
        <w:rPr>
          <w:sz w:val="28"/>
        </w:rPr>
        <w:t>а</w:t>
      </w:r>
      <w:r>
        <w:rPr>
          <w:sz w:val="28"/>
        </w:rPr>
        <w:t>диосвязью и кнопка отстрела основных  парашютов ОСП или ЗСП  после п</w:t>
      </w:r>
      <w:r>
        <w:rPr>
          <w:sz w:val="28"/>
        </w:rPr>
        <w:t>о</w:t>
      </w:r>
      <w:r>
        <w:rPr>
          <w:sz w:val="28"/>
        </w:rPr>
        <w:t>садки СА (только на кресле командира эк</w:t>
      </w:r>
      <w:r>
        <w:rPr>
          <w:sz w:val="28"/>
        </w:rPr>
        <w:t>и</w:t>
      </w:r>
      <w:r>
        <w:rPr>
          <w:sz w:val="28"/>
        </w:rPr>
        <w:t>пажа).</w:t>
      </w:r>
    </w:p>
    <w:p w:rsidR="00AE16C5" w:rsidRDefault="00AE16C5">
      <w:pPr>
        <w:ind w:firstLine="426"/>
        <w:jc w:val="both"/>
        <w:rPr>
          <w:sz w:val="28"/>
        </w:rPr>
      </w:pPr>
      <w:r>
        <w:rPr>
          <w:sz w:val="28"/>
        </w:rPr>
        <w:t>Кресло имеет два положения: не взведенное (в течение всего полета) и взведенное (перед приземлением). Перевод кресла из одного положения в другое осуществляется пиротехническим устройством амортиз</w:t>
      </w:r>
      <w:r>
        <w:rPr>
          <w:sz w:val="28"/>
        </w:rPr>
        <w:t>а</w:t>
      </w:r>
      <w:r>
        <w:rPr>
          <w:sz w:val="28"/>
        </w:rPr>
        <w:t>тора кресла. Амортизатор кресла имеет 4 режима именного нагружения: легкий, средний, полутяжелый, тяжелый, обозначенные буквами Л, С, ПТ, Т. Конкретный р</w:t>
      </w:r>
      <w:r>
        <w:rPr>
          <w:sz w:val="28"/>
        </w:rPr>
        <w:t>е</w:t>
      </w:r>
      <w:r>
        <w:rPr>
          <w:sz w:val="28"/>
        </w:rPr>
        <w:t>жим нагружения устанавливается в зависимости от веса  космонавта и об</w:t>
      </w:r>
      <w:r>
        <w:rPr>
          <w:sz w:val="28"/>
        </w:rPr>
        <w:t>о</w:t>
      </w:r>
      <w:r>
        <w:rPr>
          <w:sz w:val="28"/>
        </w:rPr>
        <w:t xml:space="preserve">значен соответствующей буквой на индивидуальном ложементе кресла. </w:t>
      </w:r>
    </w:p>
    <w:p w:rsidR="00AE16C5" w:rsidRDefault="00AE16C5">
      <w:pPr>
        <w:ind w:firstLine="56"/>
        <w:jc w:val="both"/>
        <w:rPr>
          <w:sz w:val="28"/>
        </w:rPr>
      </w:pPr>
      <w:r>
        <w:rPr>
          <w:sz w:val="28"/>
        </w:rPr>
        <w:t>Порядок установки именного режима нагружения следующий (рис. 1):</w:t>
      </w:r>
    </w:p>
    <w:p w:rsidR="00AE16C5" w:rsidRDefault="00AE16C5">
      <w:pPr>
        <w:framePr w:h="3868" w:hSpace="10080" w:vSpace="58" w:wrap="notBeside" w:vAnchor="text" w:hAnchor="page" w:x="4041" w:y="563"/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pict>
          <v:shape id="_x0000_s1240" type="#_x0000_t202" style="position:absolute;margin-left:-28pt;margin-top:162.95pt;width:269pt;height:26pt;z-index:251717120" stroked="f">
            <v:textbox style="mso-next-textbox:#_x0000_s1240">
              <w:txbxContent>
                <w:p w:rsidR="00AE16C5" w:rsidRDefault="00AE16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Рис. 1  Механизма нагружения зафиксир</w:t>
                  </w:r>
                  <w:r>
                    <w:rPr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>ван</w:t>
                  </w:r>
                </w:p>
              </w:txbxContent>
            </v:textbox>
            <w10:anchorlock/>
          </v:shape>
        </w:pict>
      </w:r>
      <w:r w:rsidR="001922A3">
        <w:rPr>
          <w:noProof/>
          <w:sz w:val="20"/>
        </w:rPr>
        <w:drawing>
          <wp:inline distT="0" distB="0" distL="0" distR="0">
            <wp:extent cx="2540000" cy="2057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C5" w:rsidRDefault="00AE16C5">
      <w:pPr>
        <w:ind w:firstLine="426"/>
        <w:jc w:val="both"/>
        <w:rPr>
          <w:sz w:val="28"/>
        </w:rPr>
      </w:pPr>
    </w:p>
    <w:p w:rsidR="00AE16C5" w:rsidRDefault="00AE16C5">
      <w:pPr>
        <w:ind w:firstLine="426"/>
        <w:jc w:val="both"/>
        <w:rPr>
          <w:sz w:val="28"/>
        </w:rPr>
      </w:pPr>
    </w:p>
    <w:p w:rsidR="00AE16C5" w:rsidRDefault="00AE16C5">
      <w:pPr>
        <w:ind w:firstLine="426"/>
        <w:jc w:val="both"/>
        <w:rPr>
          <w:sz w:val="28"/>
        </w:rPr>
      </w:pPr>
    </w:p>
    <w:p w:rsidR="00AE16C5" w:rsidRDefault="00AE16C5">
      <w:pPr>
        <w:ind w:left="426"/>
        <w:jc w:val="both"/>
        <w:rPr>
          <w:sz w:val="28"/>
        </w:rPr>
      </w:pPr>
    </w:p>
    <w:p w:rsidR="00AE16C5" w:rsidRDefault="00AE16C5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lastRenderedPageBreak/>
        <w:t>Извлечь ложемент из каркаса кресла.</w:t>
      </w:r>
    </w:p>
    <w:p w:rsidR="00AE16C5" w:rsidRDefault="00AE16C5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Откинуть заголовник внутрь каркаса кресла.</w:t>
      </w:r>
    </w:p>
    <w:p w:rsidR="00AE16C5" w:rsidRDefault="00AE16C5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Утопить предохранитель (1) и удерживая его нажать на кнопку (2) вниз до упора.</w:t>
      </w:r>
    </w:p>
    <w:p w:rsidR="00AE16C5" w:rsidRDefault="00AE16C5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Отпустить предохранитель.</w:t>
      </w:r>
    </w:p>
    <w:p w:rsidR="00AE16C5" w:rsidRDefault="00AE16C5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Совместить поворотом маховика (3)  нужный (согласно бирке на л</w:t>
      </w:r>
      <w:r>
        <w:rPr>
          <w:sz w:val="28"/>
        </w:rPr>
        <w:t>о</w:t>
      </w:r>
      <w:r>
        <w:rPr>
          <w:sz w:val="28"/>
        </w:rPr>
        <w:t>жементе) буквенный индекс режима нагружения с серединой кнопки (2).</w:t>
      </w:r>
    </w:p>
    <w:p w:rsidR="00AE16C5" w:rsidRDefault="00AE16C5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Нажать на предохранитель (1).</w:t>
      </w:r>
    </w:p>
    <w:p w:rsidR="00AE16C5" w:rsidRDefault="00AE16C5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Короткими поворотами маховика (3) влево-вправо убедиться, что кнопка (2) установлена на выбранном режиме, при этом противоп</w:t>
      </w:r>
      <w:r>
        <w:rPr>
          <w:sz w:val="28"/>
        </w:rPr>
        <w:t>о</w:t>
      </w:r>
      <w:r>
        <w:rPr>
          <w:sz w:val="28"/>
        </w:rPr>
        <w:t>ложный конец предохранителя (5) не должен выступать из корпуса.</w:t>
      </w:r>
    </w:p>
    <w:p w:rsidR="00AE16C5" w:rsidRDefault="00AE16C5">
      <w:pPr>
        <w:pStyle w:val="4"/>
      </w:pPr>
      <w:r>
        <w:t>Автоматика комплекса средств посадки</w:t>
      </w:r>
    </w:p>
    <w:p w:rsidR="00AE16C5" w:rsidRDefault="00AE16C5">
      <w:pPr>
        <w:pStyle w:val="4"/>
        <w:rPr>
          <w:b w:val="0"/>
          <w:bCs w:val="0"/>
        </w:rPr>
      </w:pPr>
      <w:r>
        <w:rPr>
          <w:b w:val="0"/>
          <w:bCs w:val="0"/>
        </w:rPr>
        <w:t>Автоматика комплекса средств посадки предназначена для управления режимами спуска СА на парашютных системах и состоит из баростатических устройств, временных механизмов и гамма-лучевого высотомера.</w:t>
      </w:r>
    </w:p>
    <w:p w:rsidR="00AE16C5" w:rsidRDefault="00AE16C5">
      <w:pPr>
        <w:pStyle w:val="4"/>
        <w:rPr>
          <w:b w:val="0"/>
          <w:bCs w:val="0"/>
        </w:rPr>
      </w:pPr>
      <w:r>
        <w:rPr>
          <w:b w:val="0"/>
          <w:bCs w:val="0"/>
        </w:rPr>
        <w:t>Баростатические и временные механизмы в соответствии с заданной н</w:t>
      </w:r>
      <w:r>
        <w:rPr>
          <w:b w:val="0"/>
          <w:bCs w:val="0"/>
        </w:rPr>
        <w:t>а</w:t>
      </w:r>
      <w:r>
        <w:rPr>
          <w:b w:val="0"/>
          <w:bCs w:val="0"/>
        </w:rPr>
        <w:t xml:space="preserve">стройкой по атмосферному давлению выдают команды на последовательный ввод в действие парашютных систем и выполнение в СА предпосадочных операций. </w:t>
      </w:r>
    </w:p>
    <w:p w:rsidR="00AE16C5" w:rsidRDefault="00AE16C5">
      <w:pPr>
        <w:pStyle w:val="5"/>
        <w:jc w:val="both"/>
      </w:pPr>
      <w:r>
        <w:t>Гамма-лучевой высотомер выдает команду на запуск двигательной уст</w:t>
      </w:r>
      <w:r>
        <w:t>а</w:t>
      </w:r>
      <w:r>
        <w:t>новки мягкой посадки и сигнализирует экипажу за 1,5-2 сек. о приближа</w:t>
      </w:r>
      <w:r>
        <w:t>ю</w:t>
      </w:r>
      <w:r>
        <w:t>щемся факте посадке. На ТС-6 загорается транспорант «Посадка», включае</w:t>
      </w:r>
      <w:r>
        <w:t>т</w:t>
      </w:r>
      <w:r>
        <w:t>ся звуковая сигнализация и загорается «Центральный огонь».</w:t>
      </w:r>
    </w:p>
    <w:p w:rsidR="00AE16C5" w:rsidRDefault="00AE16C5">
      <w:pPr>
        <w:pStyle w:val="5"/>
      </w:pPr>
      <w:r>
        <w:t xml:space="preserve">Команда на запуск двигательной установки мягкой посадки выдается на высоте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>.</w:t>
      </w:r>
    </w:p>
    <w:p w:rsidR="00AE16C5" w:rsidRDefault="00AE16C5">
      <w:pPr>
        <w:jc w:val="both"/>
        <w:rPr>
          <w:b/>
          <w:bCs/>
          <w:sz w:val="28"/>
        </w:rPr>
      </w:pPr>
    </w:p>
    <w:p w:rsidR="00AE16C5" w:rsidRDefault="00AE16C5">
      <w:pPr>
        <w:numPr>
          <w:ilvl w:val="0"/>
          <w:numId w:val="5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Порядок работы комплекса средств посадки.</w:t>
      </w:r>
    </w:p>
    <w:p w:rsidR="00AE16C5" w:rsidRDefault="00AE16C5">
      <w:pPr>
        <w:ind w:left="360"/>
        <w:jc w:val="both"/>
        <w:rPr>
          <w:sz w:val="28"/>
        </w:rPr>
      </w:pPr>
      <w:r>
        <w:rPr>
          <w:sz w:val="28"/>
        </w:rPr>
        <w:t>Комплекс имеет 4 программы работы:</w:t>
      </w:r>
    </w:p>
    <w:p w:rsidR="00AE16C5" w:rsidRDefault="00AE16C5">
      <w:pPr>
        <w:numPr>
          <w:ilvl w:val="1"/>
          <w:numId w:val="5"/>
        </w:numPr>
        <w:tabs>
          <w:tab w:val="clear" w:pos="1440"/>
          <w:tab w:val="num" w:pos="284"/>
        </w:tabs>
        <w:ind w:left="142" w:firstLine="284"/>
        <w:jc w:val="both"/>
        <w:rPr>
          <w:sz w:val="28"/>
        </w:rPr>
      </w:pPr>
      <w:r>
        <w:rPr>
          <w:sz w:val="28"/>
        </w:rPr>
        <w:t>штатная программа – посадка на ОСП;</w:t>
      </w:r>
    </w:p>
    <w:p w:rsidR="00AE16C5" w:rsidRDefault="00AE16C5">
      <w:pPr>
        <w:numPr>
          <w:ilvl w:val="1"/>
          <w:numId w:val="5"/>
        </w:numPr>
        <w:tabs>
          <w:tab w:val="clear" w:pos="1440"/>
          <w:tab w:val="num" w:pos="284"/>
        </w:tabs>
        <w:ind w:left="142" w:firstLine="284"/>
        <w:jc w:val="both"/>
        <w:rPr>
          <w:sz w:val="28"/>
        </w:rPr>
      </w:pPr>
      <w:r>
        <w:rPr>
          <w:sz w:val="28"/>
        </w:rPr>
        <w:t>резервная программа – посадка на ЗСП;</w:t>
      </w:r>
    </w:p>
    <w:p w:rsidR="00AE16C5" w:rsidRDefault="00AE16C5">
      <w:pPr>
        <w:numPr>
          <w:ilvl w:val="1"/>
          <w:numId w:val="5"/>
        </w:numPr>
        <w:tabs>
          <w:tab w:val="clear" w:pos="1440"/>
          <w:tab w:val="num" w:pos="284"/>
        </w:tabs>
        <w:ind w:left="142" w:firstLine="284"/>
        <w:jc w:val="both"/>
        <w:rPr>
          <w:sz w:val="28"/>
        </w:rPr>
      </w:pPr>
      <w:r>
        <w:rPr>
          <w:sz w:val="28"/>
        </w:rPr>
        <w:t>первая аварийная программа;</w:t>
      </w:r>
    </w:p>
    <w:p w:rsidR="00AE16C5" w:rsidRDefault="00AE16C5">
      <w:pPr>
        <w:numPr>
          <w:ilvl w:val="1"/>
          <w:numId w:val="5"/>
        </w:numPr>
        <w:tabs>
          <w:tab w:val="clear" w:pos="1440"/>
          <w:tab w:val="num" w:pos="284"/>
        </w:tabs>
        <w:ind w:left="142" w:firstLine="284"/>
        <w:jc w:val="both"/>
        <w:rPr>
          <w:sz w:val="28"/>
        </w:rPr>
      </w:pPr>
      <w:r>
        <w:rPr>
          <w:sz w:val="28"/>
        </w:rPr>
        <w:t>вторая аварийная программа.</w:t>
      </w:r>
    </w:p>
    <w:p w:rsidR="00AE16C5" w:rsidRDefault="00AE16C5">
      <w:pPr>
        <w:ind w:left="142" w:firstLine="284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–я и </w:t>
      </w:r>
      <w:r>
        <w:rPr>
          <w:sz w:val="28"/>
          <w:lang w:val="en-US"/>
        </w:rPr>
        <w:t>II</w:t>
      </w:r>
      <w:r>
        <w:rPr>
          <w:sz w:val="28"/>
        </w:rPr>
        <w:t xml:space="preserve"> –я аварийные программы КСП реализуются при срабатывании системы аварийного спасения корабля в диапазонах высот от 0 до </w:t>
      </w:r>
      <w:smartTag w:uri="urn:schemas-microsoft-com:office:smarttags" w:element="metricconverter">
        <w:smartTagPr>
          <w:attr w:name="ProductID" w:val="7 км"/>
        </w:smartTagPr>
        <w:r>
          <w:rPr>
            <w:sz w:val="28"/>
          </w:rPr>
          <w:t>7 км</w:t>
        </w:r>
      </w:smartTag>
      <w:r>
        <w:rPr>
          <w:sz w:val="28"/>
        </w:rPr>
        <w:t xml:space="preserve"> и от 7 до </w:t>
      </w:r>
      <w:smartTag w:uri="urn:schemas-microsoft-com:office:smarttags" w:element="metricconverter">
        <w:smartTagPr>
          <w:attr w:name="ProductID" w:val="17 км"/>
        </w:smartTagPr>
        <w:r>
          <w:rPr>
            <w:sz w:val="28"/>
          </w:rPr>
          <w:t>17 км</w:t>
        </w:r>
      </w:smartTag>
      <w:r>
        <w:rPr>
          <w:sz w:val="28"/>
        </w:rPr>
        <w:t>. Посадка осуществляется только на ОСП по ускоренным време</w:t>
      </w:r>
      <w:r>
        <w:rPr>
          <w:sz w:val="28"/>
        </w:rPr>
        <w:t>н</w:t>
      </w:r>
      <w:r>
        <w:rPr>
          <w:sz w:val="28"/>
        </w:rPr>
        <w:t>ным циклограммам.</w:t>
      </w:r>
    </w:p>
    <w:p w:rsidR="00AE16C5" w:rsidRDefault="00AE16C5">
      <w:pPr>
        <w:ind w:left="426"/>
        <w:jc w:val="both"/>
        <w:rPr>
          <w:sz w:val="28"/>
        </w:rPr>
      </w:pPr>
    </w:p>
    <w:p w:rsidR="00AE16C5" w:rsidRDefault="00AE16C5">
      <w:pPr>
        <w:ind w:left="426"/>
        <w:jc w:val="both"/>
        <w:rPr>
          <w:sz w:val="28"/>
        </w:rPr>
      </w:pPr>
      <w:r>
        <w:rPr>
          <w:sz w:val="28"/>
        </w:rPr>
        <w:t xml:space="preserve">2.1. Штатная программа работы. </w:t>
      </w:r>
    </w:p>
    <w:p w:rsidR="00AE16C5" w:rsidRDefault="00AE16C5">
      <w:pPr>
        <w:ind w:left="426"/>
        <w:jc w:val="both"/>
        <w:rPr>
          <w:sz w:val="28"/>
        </w:rPr>
      </w:pPr>
      <w:r>
        <w:rPr>
          <w:sz w:val="28"/>
        </w:rPr>
        <w:t>Циклограмма спуска СА на ОСП. ( рис.3).</w:t>
      </w:r>
    </w:p>
    <w:p w:rsidR="00AE16C5" w:rsidRDefault="00AE16C5">
      <w:pPr>
        <w:ind w:firstLine="426"/>
        <w:jc w:val="both"/>
        <w:rPr>
          <w:sz w:val="28"/>
        </w:rPr>
      </w:pPr>
      <w:r>
        <w:rPr>
          <w:sz w:val="28"/>
        </w:rPr>
        <w:t>При спуске транспортного корабля с орбиты, после выдачи тормозного импульса СУБК выдает обобщенную команду «Разделение», по которой СА отделяется от смежных отсеков корабля. По команде «Разделение» на эл</w:t>
      </w:r>
      <w:r>
        <w:rPr>
          <w:sz w:val="28"/>
        </w:rPr>
        <w:t>е</w:t>
      </w:r>
      <w:r>
        <w:rPr>
          <w:sz w:val="28"/>
        </w:rPr>
        <w:lastRenderedPageBreak/>
        <w:t>менты автоматики комплекса средств посадки подается электропитание. На командо-сигнальном поле (КСП-П) (линейка Ф) загорается транспарант Ф1 «АСП» - а</w:t>
      </w:r>
      <w:r>
        <w:rPr>
          <w:sz w:val="28"/>
        </w:rPr>
        <w:t>в</w:t>
      </w:r>
      <w:r>
        <w:rPr>
          <w:sz w:val="28"/>
        </w:rPr>
        <w:t>томатика средств посадки.</w:t>
      </w:r>
    </w:p>
    <w:p w:rsidR="00AE16C5" w:rsidRDefault="00AE16C5">
      <w:pPr>
        <w:ind w:firstLine="426"/>
        <w:jc w:val="both"/>
        <w:rPr>
          <w:sz w:val="28"/>
        </w:rPr>
      </w:pPr>
      <w:r>
        <w:rPr>
          <w:sz w:val="28"/>
        </w:rPr>
        <w:t xml:space="preserve">На высоте </w:t>
      </w:r>
      <w:smartTag w:uri="urn:schemas-microsoft-com:office:smarttags" w:element="metricconverter">
        <w:smartTagPr>
          <w:attr w:name="ProductID" w:val="12,5 км"/>
        </w:smartTagPr>
        <w:r>
          <w:rPr>
            <w:sz w:val="28"/>
          </w:rPr>
          <w:t>12,5 км</w:t>
        </w:r>
      </w:smartTag>
      <w:r>
        <w:rPr>
          <w:sz w:val="28"/>
        </w:rPr>
        <w:t xml:space="preserve"> срабатывает первое барометрическое реле БР-1. </w:t>
      </w:r>
    </w:p>
    <w:p w:rsidR="00AE16C5" w:rsidRDefault="00AE16C5">
      <w:pPr>
        <w:ind w:firstLine="426"/>
        <w:jc w:val="both"/>
        <w:rPr>
          <w:sz w:val="28"/>
          <w:lang w:val="en-US"/>
        </w:rPr>
      </w:pPr>
      <w:r>
        <w:rPr>
          <w:sz w:val="28"/>
        </w:rPr>
        <w:t>По команде от БР-1 на высоте 10,5 км:</w:t>
      </w:r>
    </w:p>
    <w:p w:rsidR="00AE16C5" w:rsidRDefault="00AE16C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запускается программно-временной механизм (ПВМ-1);</w:t>
      </w:r>
    </w:p>
    <w:p w:rsidR="00AE16C5" w:rsidRDefault="00AE16C5">
      <w:pPr>
        <w:numPr>
          <w:ilvl w:val="0"/>
          <w:numId w:val="7"/>
        </w:numPr>
        <w:tabs>
          <w:tab w:val="clear" w:pos="606"/>
          <w:tab w:val="num" w:pos="0"/>
        </w:tabs>
        <w:ind w:left="0" w:firstLine="246"/>
        <w:jc w:val="both"/>
        <w:rPr>
          <w:sz w:val="28"/>
        </w:rPr>
      </w:pPr>
      <w:r>
        <w:rPr>
          <w:sz w:val="28"/>
        </w:rPr>
        <w:t>включается режим баллистического спуска («БС» ТС-4) с закруткой СА w</w:t>
      </w:r>
      <w:r>
        <w:rPr>
          <w:sz w:val="28"/>
          <w:vertAlign w:val="subscript"/>
          <w:lang w:val="en-US"/>
        </w:rPr>
        <w:t>x</w:t>
      </w:r>
      <w:r>
        <w:rPr>
          <w:sz w:val="28"/>
        </w:rPr>
        <w:t xml:space="preserve"> = 13 °/</w:t>
      </w:r>
      <w:r>
        <w:rPr>
          <w:sz w:val="28"/>
          <w:lang w:val="en-US"/>
        </w:rPr>
        <w:t>c</w:t>
      </w:r>
      <w:r>
        <w:rPr>
          <w:sz w:val="28"/>
        </w:rPr>
        <w:t>ек ;</w:t>
      </w:r>
    </w:p>
    <w:p w:rsidR="00AE16C5" w:rsidRDefault="00AE16C5">
      <w:pPr>
        <w:numPr>
          <w:ilvl w:val="0"/>
          <w:numId w:val="7"/>
        </w:numPr>
        <w:tabs>
          <w:tab w:val="clear" w:pos="606"/>
          <w:tab w:val="num" w:pos="0"/>
        </w:tabs>
        <w:ind w:left="0" w:firstLine="246"/>
        <w:jc w:val="both"/>
        <w:rPr>
          <w:sz w:val="28"/>
        </w:rPr>
      </w:pPr>
      <w:r>
        <w:rPr>
          <w:sz w:val="28"/>
        </w:rPr>
        <w:t>отстреливается крышка парашютного контейнера, которая вводит в действие вытяжные парашюты ОСП;</w:t>
      </w:r>
    </w:p>
    <w:p w:rsidR="00AE16C5" w:rsidRDefault="00AE16C5">
      <w:pPr>
        <w:numPr>
          <w:ilvl w:val="0"/>
          <w:numId w:val="7"/>
        </w:numPr>
        <w:tabs>
          <w:tab w:val="clear" w:pos="606"/>
          <w:tab w:val="num" w:pos="0"/>
        </w:tabs>
        <w:ind w:left="0" w:firstLine="246"/>
        <w:jc w:val="both"/>
        <w:rPr>
          <w:sz w:val="28"/>
        </w:rPr>
      </w:pPr>
      <w:r>
        <w:rPr>
          <w:sz w:val="28"/>
        </w:rPr>
        <w:t>вводится в действие тормозной парашют  ОСП.</w:t>
      </w:r>
    </w:p>
    <w:p w:rsidR="00AE16C5" w:rsidRDefault="00AE16C5">
      <w:pPr>
        <w:ind w:left="-142" w:firstLine="568"/>
        <w:jc w:val="both"/>
        <w:rPr>
          <w:sz w:val="28"/>
        </w:rPr>
      </w:pPr>
      <w:r>
        <w:rPr>
          <w:sz w:val="28"/>
        </w:rPr>
        <w:t xml:space="preserve">На высоте </w:t>
      </w:r>
      <w:smartTag w:uri="urn:schemas-microsoft-com:office:smarttags" w:element="metricconverter">
        <w:smartTagPr>
          <w:attr w:name="ProductID" w:val="8,5 км"/>
        </w:smartTagPr>
        <w:r>
          <w:rPr>
            <w:sz w:val="28"/>
          </w:rPr>
          <w:t>8,5 км</w:t>
        </w:r>
      </w:smartTag>
      <w:r>
        <w:rPr>
          <w:sz w:val="28"/>
        </w:rPr>
        <w:t xml:space="preserve"> через 16,5 сек. отстреливается тормозной парашют, к</w:t>
      </w:r>
      <w:r>
        <w:rPr>
          <w:sz w:val="28"/>
        </w:rPr>
        <w:t>о</w:t>
      </w:r>
      <w:r>
        <w:rPr>
          <w:sz w:val="28"/>
        </w:rPr>
        <w:t>торый транзитом вводит в воздушный поток купол основной парашютной си</w:t>
      </w:r>
      <w:r>
        <w:rPr>
          <w:sz w:val="28"/>
        </w:rPr>
        <w:t>с</w:t>
      </w:r>
      <w:r>
        <w:rPr>
          <w:sz w:val="28"/>
        </w:rPr>
        <w:t>темы.</w:t>
      </w:r>
    </w:p>
    <w:p w:rsidR="00AE16C5" w:rsidRDefault="00AE16C5">
      <w:pPr>
        <w:ind w:left="-142" w:firstLine="568"/>
        <w:jc w:val="both"/>
        <w:rPr>
          <w:sz w:val="28"/>
        </w:rPr>
      </w:pPr>
      <w:r>
        <w:rPr>
          <w:sz w:val="28"/>
        </w:rPr>
        <w:t>Через 19,5 сек. осуществляется полное наполнение купола основного п</w:t>
      </w:r>
      <w:r>
        <w:rPr>
          <w:sz w:val="28"/>
        </w:rPr>
        <w:t>а</w:t>
      </w:r>
      <w:r>
        <w:rPr>
          <w:sz w:val="28"/>
        </w:rPr>
        <w:t>рашюта основной парашютной системы и останавливается ПВМ-1.</w:t>
      </w:r>
    </w:p>
    <w:p w:rsidR="00AE16C5" w:rsidRDefault="00AE16C5">
      <w:pPr>
        <w:ind w:left="-142" w:firstLine="568"/>
        <w:jc w:val="both"/>
        <w:rPr>
          <w:sz w:val="28"/>
        </w:rPr>
      </w:pPr>
      <w:r>
        <w:rPr>
          <w:sz w:val="28"/>
        </w:rPr>
        <w:t xml:space="preserve">На высоте </w:t>
      </w:r>
      <w:smartTag w:uri="urn:schemas-microsoft-com:office:smarttags" w:element="metricconverter">
        <w:smartTagPr>
          <w:attr w:name="ProductID" w:val="6,5 км"/>
        </w:smartTagPr>
        <w:r>
          <w:rPr>
            <w:sz w:val="28"/>
          </w:rPr>
          <w:t>6,5 км</w:t>
        </w:r>
      </w:smartTag>
      <w:r>
        <w:rPr>
          <w:sz w:val="28"/>
        </w:rPr>
        <w:t xml:space="preserve"> срабатывает барометрическое реле БР-2, которое вводит в действие барометрический прибор «статоскоп» (БР-3) для оценки верт</w:t>
      </w:r>
      <w:r>
        <w:rPr>
          <w:sz w:val="28"/>
        </w:rPr>
        <w:t>и</w:t>
      </w:r>
      <w:r>
        <w:rPr>
          <w:sz w:val="28"/>
        </w:rPr>
        <w:t>кальной скорости спуска СА. Оценка скорости снижения производится в ди</w:t>
      </w:r>
      <w:r>
        <w:rPr>
          <w:sz w:val="28"/>
        </w:rPr>
        <w:t>а</w:t>
      </w:r>
      <w:r>
        <w:rPr>
          <w:sz w:val="28"/>
        </w:rPr>
        <w:t xml:space="preserve">пазоне высот от 6,5 до </w:t>
      </w:r>
      <w:smartTag w:uri="urn:schemas-microsoft-com:office:smarttags" w:element="metricconverter">
        <w:smartTagPr>
          <w:attr w:name="ProductID" w:val="5,5 км"/>
        </w:smartTagPr>
        <w:r>
          <w:rPr>
            <w:sz w:val="28"/>
          </w:rPr>
          <w:t>5,5 км</w:t>
        </w:r>
      </w:smartTag>
      <w:r>
        <w:rPr>
          <w:sz w:val="28"/>
        </w:rPr>
        <w:t>. Скорость снижения более 18,3 м/сек, является признаком отказа основной парашютной системы.</w:t>
      </w:r>
    </w:p>
    <w:p w:rsidR="00AE16C5" w:rsidRDefault="00AE16C5">
      <w:pPr>
        <w:ind w:left="-142" w:firstLine="568"/>
        <w:jc w:val="both"/>
        <w:rPr>
          <w:sz w:val="28"/>
        </w:rPr>
      </w:pPr>
      <w:r>
        <w:rPr>
          <w:sz w:val="28"/>
        </w:rPr>
        <w:t xml:space="preserve">На высотах от 5 до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</w:rPr>
          <w:t>4,5 км</w:t>
        </w:r>
      </w:smartTag>
      <w:r>
        <w:rPr>
          <w:sz w:val="28"/>
        </w:rPr>
        <w:t xml:space="preserve"> программно-временной механизм (ПВМ-1) в</w:t>
      </w:r>
      <w:r>
        <w:rPr>
          <w:sz w:val="28"/>
        </w:rPr>
        <w:t>ы</w:t>
      </w:r>
      <w:r>
        <w:rPr>
          <w:sz w:val="28"/>
        </w:rPr>
        <w:t>дает команды на выполнение следующих предпосадочных  операций:</w:t>
      </w:r>
    </w:p>
    <w:p w:rsidR="00AE16C5" w:rsidRDefault="00AE16C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отстрел теплозащиты СА;</w:t>
      </w:r>
    </w:p>
    <w:p w:rsidR="00AE16C5" w:rsidRDefault="00AE16C5">
      <w:pPr>
        <w:numPr>
          <w:ilvl w:val="0"/>
          <w:numId w:val="8"/>
        </w:numPr>
        <w:tabs>
          <w:tab w:val="clear" w:pos="606"/>
          <w:tab w:val="num" w:pos="0"/>
        </w:tabs>
        <w:ind w:left="0" w:firstLine="246"/>
        <w:jc w:val="both"/>
        <w:rPr>
          <w:sz w:val="28"/>
        </w:rPr>
      </w:pPr>
      <w:r>
        <w:rPr>
          <w:sz w:val="28"/>
        </w:rPr>
        <w:t>вскрытие клапанов блока автоматического регулирования давления для выравнивания давления в СА с атмосферным;</w:t>
      </w:r>
    </w:p>
    <w:p w:rsidR="00AE16C5" w:rsidRDefault="00AE16C5">
      <w:pPr>
        <w:numPr>
          <w:ilvl w:val="0"/>
          <w:numId w:val="8"/>
        </w:numPr>
        <w:tabs>
          <w:tab w:val="clear" w:pos="606"/>
          <w:tab w:val="num" w:pos="0"/>
        </w:tabs>
        <w:ind w:left="0" w:firstLine="246"/>
        <w:jc w:val="both"/>
        <w:rPr>
          <w:sz w:val="28"/>
        </w:rPr>
      </w:pPr>
      <w:r>
        <w:rPr>
          <w:sz w:val="28"/>
        </w:rPr>
        <w:t>отключение режима БС;</w:t>
      </w:r>
    </w:p>
    <w:p w:rsidR="00AE16C5" w:rsidRDefault="00AE16C5">
      <w:pPr>
        <w:numPr>
          <w:ilvl w:val="0"/>
          <w:numId w:val="8"/>
        </w:numPr>
        <w:tabs>
          <w:tab w:val="clear" w:pos="606"/>
          <w:tab w:val="num" w:pos="0"/>
        </w:tabs>
        <w:ind w:left="0" w:firstLine="246"/>
        <w:jc w:val="both"/>
        <w:rPr>
          <w:sz w:val="28"/>
        </w:rPr>
      </w:pPr>
      <w:r>
        <w:rPr>
          <w:sz w:val="28"/>
        </w:rPr>
        <w:t>отстрел защитных крышек иллюминаторов;</w:t>
      </w:r>
    </w:p>
    <w:p w:rsidR="00AE16C5" w:rsidRDefault="00AE16C5">
      <w:pPr>
        <w:numPr>
          <w:ilvl w:val="0"/>
          <w:numId w:val="8"/>
        </w:numPr>
        <w:tabs>
          <w:tab w:val="clear" w:pos="606"/>
          <w:tab w:val="num" w:pos="0"/>
        </w:tabs>
        <w:ind w:left="0" w:firstLine="246"/>
        <w:jc w:val="both"/>
        <w:rPr>
          <w:sz w:val="28"/>
        </w:rPr>
      </w:pPr>
      <w:r>
        <w:rPr>
          <w:sz w:val="28"/>
        </w:rPr>
        <w:t>перецепка СА на симметричную подвеску к основной парашютной системе;</w:t>
      </w:r>
    </w:p>
    <w:p w:rsidR="00AE16C5" w:rsidRDefault="00AE16C5">
      <w:pPr>
        <w:numPr>
          <w:ilvl w:val="0"/>
          <w:numId w:val="8"/>
        </w:numPr>
        <w:tabs>
          <w:tab w:val="clear" w:pos="606"/>
          <w:tab w:val="num" w:pos="0"/>
        </w:tabs>
        <w:ind w:left="0" w:firstLine="246"/>
        <w:jc w:val="both"/>
        <w:rPr>
          <w:sz w:val="28"/>
        </w:rPr>
      </w:pPr>
      <w:r>
        <w:rPr>
          <w:sz w:val="28"/>
        </w:rPr>
        <w:t>взведение амортизаторов кресел;</w:t>
      </w:r>
    </w:p>
    <w:p w:rsidR="00AE16C5" w:rsidRDefault="00AE16C5">
      <w:pPr>
        <w:numPr>
          <w:ilvl w:val="0"/>
          <w:numId w:val="8"/>
        </w:numPr>
        <w:tabs>
          <w:tab w:val="clear" w:pos="606"/>
          <w:tab w:val="num" w:pos="0"/>
        </w:tabs>
        <w:ind w:left="0" w:firstLine="246"/>
        <w:jc w:val="both"/>
        <w:rPr>
          <w:sz w:val="28"/>
        </w:rPr>
      </w:pPr>
      <w:r>
        <w:rPr>
          <w:sz w:val="28"/>
        </w:rPr>
        <w:t>подача электропитания на гаммо-лучевой высотомер;</w:t>
      </w:r>
    </w:p>
    <w:p w:rsidR="00AE16C5" w:rsidRDefault="00AE16C5">
      <w:pPr>
        <w:numPr>
          <w:ilvl w:val="0"/>
          <w:numId w:val="8"/>
        </w:numPr>
        <w:tabs>
          <w:tab w:val="clear" w:pos="606"/>
          <w:tab w:val="num" w:pos="0"/>
        </w:tabs>
        <w:ind w:left="0" w:firstLine="246"/>
        <w:jc w:val="both"/>
        <w:rPr>
          <w:sz w:val="28"/>
        </w:rPr>
      </w:pPr>
      <w:r>
        <w:rPr>
          <w:sz w:val="28"/>
        </w:rPr>
        <w:t>остановка программно-временного механизма (ПВМ-1).</w:t>
      </w:r>
    </w:p>
    <w:p w:rsidR="00AE16C5" w:rsidRDefault="00AE16C5">
      <w:pPr>
        <w:pStyle w:val="6"/>
        <w:ind w:left="142" w:firstLine="284"/>
      </w:pPr>
      <w:r>
        <w:t>На конечном участке снижения по команде от гаммо-лучевого высотом</w:t>
      </w:r>
      <w:r>
        <w:t>е</w:t>
      </w:r>
      <w:r>
        <w:t>ра:</w:t>
      </w:r>
    </w:p>
    <w:p w:rsidR="00AE16C5" w:rsidRDefault="00AE16C5">
      <w:pPr>
        <w:numPr>
          <w:ilvl w:val="0"/>
          <w:numId w:val="9"/>
        </w:numPr>
        <w:tabs>
          <w:tab w:val="clear" w:pos="18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на высоте 10 </w:t>
      </w:r>
      <w:r>
        <w:rPr>
          <w:rFonts w:ascii="Arial" w:hAnsi="Arial" w:cs="Arial"/>
          <w:sz w:val="28"/>
        </w:rPr>
        <w:t>÷</w:t>
      </w:r>
      <w:r>
        <w:rPr>
          <w:sz w:val="28"/>
        </w:rPr>
        <w:t>7 м на ТС-6 загорается транспарант «Посадка»;</w:t>
      </w:r>
    </w:p>
    <w:p w:rsidR="00AE16C5" w:rsidRDefault="00AE16C5">
      <w:pPr>
        <w:numPr>
          <w:ilvl w:val="0"/>
          <w:numId w:val="9"/>
        </w:numPr>
        <w:tabs>
          <w:tab w:val="clear" w:pos="18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на высоте </w:t>
      </w:r>
      <w:smartTag w:uri="urn:schemas-microsoft-com:office:smarttags" w:element="metricconverter">
        <w:smartTagPr>
          <w:attr w:name="ProductID" w:val="0,8 м"/>
        </w:smartTagPr>
        <w:r>
          <w:rPr>
            <w:sz w:val="28"/>
          </w:rPr>
          <w:t>0,8 м</w:t>
        </w:r>
      </w:smartTag>
      <w:r>
        <w:rPr>
          <w:sz w:val="28"/>
        </w:rPr>
        <w:t xml:space="preserve"> запускается ДУМП;</w:t>
      </w:r>
    </w:p>
    <w:p w:rsidR="00AE16C5" w:rsidRDefault="00AE16C5">
      <w:pPr>
        <w:numPr>
          <w:ilvl w:val="0"/>
          <w:numId w:val="9"/>
        </w:numPr>
        <w:tabs>
          <w:tab w:val="clear" w:pos="18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снимается блокировка с ручного отстрела подвесной системы купола парашюта;</w:t>
      </w:r>
    </w:p>
    <w:p w:rsidR="00AE16C5" w:rsidRDefault="00AE16C5">
      <w:pPr>
        <w:numPr>
          <w:ilvl w:val="0"/>
          <w:numId w:val="9"/>
        </w:numPr>
        <w:tabs>
          <w:tab w:val="clear" w:pos="18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вскрываются отверстий  системы дыхательной вентиляции;</w:t>
      </w:r>
    </w:p>
    <w:p w:rsidR="00AE16C5" w:rsidRDefault="00AE16C5">
      <w:pPr>
        <w:numPr>
          <w:ilvl w:val="0"/>
          <w:numId w:val="9"/>
        </w:numPr>
        <w:tabs>
          <w:tab w:val="clear" w:pos="180"/>
          <w:tab w:val="num" w:pos="0"/>
        </w:tabs>
        <w:ind w:left="0" w:firstLine="284"/>
        <w:jc w:val="both"/>
        <w:rPr>
          <w:sz w:val="28"/>
        </w:rPr>
      </w:pPr>
      <w:r>
        <w:rPr>
          <w:sz w:val="28"/>
        </w:rPr>
        <w:t>закрываются клапана блока автоматического регулирования давления.</w:t>
      </w:r>
    </w:p>
    <w:p w:rsidR="00AE16C5" w:rsidRDefault="00AE16C5">
      <w:pPr>
        <w:ind w:firstLine="322"/>
        <w:jc w:val="both"/>
        <w:rPr>
          <w:sz w:val="28"/>
        </w:rPr>
      </w:pPr>
      <w:r>
        <w:rPr>
          <w:sz w:val="28"/>
        </w:rPr>
        <w:t>После посадки на сушу командир экипажа отстреливает одну группу строп парашюта (кнопка на центральной ручки кресла). После посадки на воду к</w:t>
      </w:r>
      <w:r>
        <w:rPr>
          <w:sz w:val="28"/>
        </w:rPr>
        <w:t>о</w:t>
      </w:r>
      <w:r>
        <w:rPr>
          <w:sz w:val="28"/>
        </w:rPr>
        <w:lastRenderedPageBreak/>
        <w:t>мандир экипажа отстреливает парашют полностью (тумблер под колпачком на кресле).</w:t>
      </w:r>
    </w:p>
    <w:p w:rsidR="00AE16C5" w:rsidRDefault="00AE16C5">
      <w:pPr>
        <w:ind w:firstLine="322"/>
        <w:jc w:val="both"/>
        <w:rPr>
          <w:sz w:val="28"/>
        </w:rPr>
      </w:pPr>
      <w:r>
        <w:rPr>
          <w:sz w:val="28"/>
        </w:rPr>
        <w:t>2.2. Резервный режим - посадки СА на запасной парашютной системе.</w:t>
      </w:r>
    </w:p>
    <w:p w:rsidR="00AE16C5" w:rsidRDefault="00AE16C5">
      <w:pPr>
        <w:ind w:firstLine="322"/>
        <w:jc w:val="both"/>
        <w:rPr>
          <w:sz w:val="28"/>
        </w:rPr>
      </w:pPr>
      <w:r>
        <w:rPr>
          <w:sz w:val="28"/>
        </w:rPr>
        <w:t>Циклограмма посадки СА на ЗСП. ( рис.4).</w:t>
      </w:r>
    </w:p>
    <w:p w:rsidR="00AE16C5" w:rsidRDefault="00AE16C5">
      <w:pPr>
        <w:ind w:firstLine="322"/>
        <w:jc w:val="both"/>
        <w:rPr>
          <w:sz w:val="28"/>
        </w:rPr>
      </w:pPr>
      <w:r>
        <w:rPr>
          <w:sz w:val="28"/>
        </w:rPr>
        <w:t>Посадка на запасной парашютной системе осуществляется при отказе о</w:t>
      </w:r>
      <w:r>
        <w:rPr>
          <w:sz w:val="28"/>
        </w:rPr>
        <w:t>с</w:t>
      </w:r>
      <w:r>
        <w:rPr>
          <w:sz w:val="28"/>
        </w:rPr>
        <w:t>новной парашютной системы.</w:t>
      </w:r>
    </w:p>
    <w:p w:rsidR="00AE16C5" w:rsidRDefault="00AE16C5">
      <w:pPr>
        <w:ind w:firstLine="322"/>
        <w:jc w:val="both"/>
        <w:rPr>
          <w:sz w:val="28"/>
        </w:rPr>
      </w:pPr>
      <w:r>
        <w:rPr>
          <w:sz w:val="28"/>
        </w:rPr>
        <w:t xml:space="preserve">Критерием определения отказа ОСП является набор «статоскопом» (БР-3) перепада атмосферного давления </w:t>
      </w:r>
      <w:r>
        <w:rPr>
          <w:rFonts w:ascii="Arial" w:hAnsi="Arial" w:cs="Arial"/>
          <w:sz w:val="28"/>
        </w:rPr>
        <w:t>∆</w:t>
      </w:r>
      <w:r>
        <w:rPr>
          <w:sz w:val="28"/>
        </w:rPr>
        <w:t xml:space="preserve"> </w:t>
      </w:r>
      <w:r>
        <w:rPr>
          <w:sz w:val="28"/>
          <w:lang w:val="en-US"/>
        </w:rPr>
        <w:t>p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54 мм"/>
        </w:smartTagPr>
        <w:r>
          <w:rPr>
            <w:sz w:val="28"/>
          </w:rPr>
          <w:t>54 мм</w:t>
        </w:r>
      </w:smartTag>
      <w:r>
        <w:rPr>
          <w:sz w:val="28"/>
        </w:rPr>
        <w:t xml:space="preserve">. рт. ст. за время </w:t>
      </w:r>
      <w:r>
        <w:rPr>
          <w:sz w:val="28"/>
          <w:lang w:val="en-US"/>
        </w:rPr>
        <w:t>t</w:t>
      </w:r>
      <w:r>
        <w:rPr>
          <w:sz w:val="28"/>
        </w:rPr>
        <w:t xml:space="preserve"> = 55 сек. на участке мерной базы равном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</w:rPr>
          <w:t>1000 м</w:t>
        </w:r>
      </w:smartTag>
      <w:r>
        <w:rPr>
          <w:sz w:val="28"/>
        </w:rPr>
        <w:t xml:space="preserve"> в диапазоне высот от </w:t>
      </w:r>
      <w:smartTag w:uri="urn:schemas-microsoft-com:office:smarttags" w:element="metricconverter">
        <w:smartTagPr>
          <w:attr w:name="ProductID" w:val="6,5 км"/>
        </w:smartTagPr>
        <w:r>
          <w:rPr>
            <w:sz w:val="28"/>
          </w:rPr>
          <w:t>6,5 км</w:t>
        </w:r>
      </w:smartTag>
      <w:r>
        <w:rPr>
          <w:sz w:val="28"/>
        </w:rPr>
        <w:t xml:space="preserve"> до </w:t>
      </w:r>
      <w:smartTag w:uri="urn:schemas-microsoft-com:office:smarttags" w:element="metricconverter">
        <w:smartTagPr>
          <w:attr w:name="ProductID" w:val="5,5 км"/>
        </w:smartTagPr>
        <w:r>
          <w:rPr>
            <w:sz w:val="28"/>
          </w:rPr>
          <w:t>5,5 км</w:t>
        </w:r>
      </w:smartTag>
      <w:r>
        <w:rPr>
          <w:sz w:val="28"/>
        </w:rPr>
        <w:t>.</w:t>
      </w:r>
    </w:p>
    <w:p w:rsidR="00AE16C5" w:rsidRDefault="00AE16C5">
      <w:pPr>
        <w:ind w:firstLine="322"/>
        <w:jc w:val="both"/>
        <w:rPr>
          <w:sz w:val="28"/>
        </w:rPr>
      </w:pPr>
      <w:r>
        <w:rPr>
          <w:sz w:val="28"/>
        </w:rPr>
        <w:t xml:space="preserve">При скорости снижения более 18,3 м/сек заданный перепад атмосферного давления будет достигнут за время </w:t>
      </w:r>
      <w:r>
        <w:rPr>
          <w:sz w:val="28"/>
          <w:lang w:val="en-US"/>
        </w:rPr>
        <w:t>t</w:t>
      </w:r>
      <w:r>
        <w:rPr>
          <w:sz w:val="28"/>
        </w:rPr>
        <w:t>&lt; 55 сек. В этом случае автоматика в</w:t>
      </w:r>
      <w:r>
        <w:rPr>
          <w:sz w:val="28"/>
        </w:rPr>
        <w:t>ы</w:t>
      </w:r>
      <w:r>
        <w:rPr>
          <w:sz w:val="28"/>
        </w:rPr>
        <w:t xml:space="preserve">даст сигнал «Авария ОСП». На ТС-6 загорается транспарант «Ввод ЗСП». </w:t>
      </w:r>
    </w:p>
    <w:p w:rsidR="00AE16C5" w:rsidRDefault="00AE16C5">
      <w:pPr>
        <w:ind w:firstLine="322"/>
        <w:jc w:val="both"/>
        <w:rPr>
          <w:sz w:val="28"/>
        </w:rPr>
      </w:pPr>
      <w:r>
        <w:rPr>
          <w:sz w:val="28"/>
        </w:rPr>
        <w:t>Далее ввод парашютов и выполнение пред посадочных операций анал</w:t>
      </w:r>
      <w:r>
        <w:rPr>
          <w:sz w:val="28"/>
        </w:rPr>
        <w:t>о</w:t>
      </w:r>
      <w:r>
        <w:rPr>
          <w:sz w:val="28"/>
        </w:rPr>
        <w:t>гичны спуску на ОСП, но операции выполняются по ускоренной временной циклограмме. Команды выдаются программно-временным механизмом (ПВМ-2).</w:t>
      </w:r>
    </w:p>
    <w:p w:rsidR="00AE16C5" w:rsidRDefault="00AE16C5">
      <w:pPr>
        <w:tabs>
          <w:tab w:val="left" w:pos="0"/>
        </w:tabs>
        <w:ind w:firstLine="426"/>
        <w:jc w:val="both"/>
        <w:rPr>
          <w:sz w:val="28"/>
        </w:rPr>
      </w:pPr>
    </w:p>
    <w:p w:rsidR="00AE16C5" w:rsidRDefault="00AE16C5">
      <w:pPr>
        <w:numPr>
          <w:ilvl w:val="0"/>
          <w:numId w:val="5"/>
        </w:num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Действия экипажа.</w:t>
      </w:r>
    </w:p>
    <w:p w:rsidR="00AE16C5" w:rsidRDefault="00AE16C5">
      <w:pPr>
        <w:tabs>
          <w:tab w:val="left" w:pos="0"/>
        </w:tabs>
        <w:ind w:firstLine="426"/>
        <w:jc w:val="both"/>
        <w:rPr>
          <w:sz w:val="28"/>
        </w:rPr>
      </w:pPr>
      <w:r>
        <w:rPr>
          <w:sz w:val="28"/>
        </w:rPr>
        <w:t>3.1. При подготовке к спуску с орбиты.</w:t>
      </w:r>
    </w:p>
    <w:p w:rsidR="00AE16C5" w:rsidRDefault="00AE16C5">
      <w:pPr>
        <w:numPr>
          <w:ilvl w:val="1"/>
          <w:numId w:val="5"/>
        </w:numPr>
        <w:tabs>
          <w:tab w:val="clear" w:pos="1440"/>
          <w:tab w:val="num" w:pos="0"/>
        </w:tabs>
        <w:ind w:left="142" w:firstLine="284"/>
        <w:jc w:val="both"/>
        <w:rPr>
          <w:sz w:val="28"/>
        </w:rPr>
      </w:pPr>
      <w:r>
        <w:rPr>
          <w:sz w:val="28"/>
        </w:rPr>
        <w:t xml:space="preserve"> перенести и заменить ложементы кресел;</w:t>
      </w:r>
    </w:p>
    <w:p w:rsidR="00AE16C5" w:rsidRDefault="00AE16C5">
      <w:pPr>
        <w:numPr>
          <w:ilvl w:val="1"/>
          <w:numId w:val="5"/>
        </w:numPr>
        <w:tabs>
          <w:tab w:val="clear" w:pos="1440"/>
          <w:tab w:val="num" w:pos="0"/>
        </w:tabs>
        <w:ind w:left="142" w:firstLine="284"/>
        <w:jc w:val="both"/>
        <w:rPr>
          <w:sz w:val="28"/>
        </w:rPr>
      </w:pPr>
      <w:r>
        <w:rPr>
          <w:sz w:val="28"/>
        </w:rPr>
        <w:t>установить именные режимы нагружения амортизаторов кресел (обе операции выполняются при смене корабля при возращении с орбиты);</w:t>
      </w:r>
    </w:p>
    <w:p w:rsidR="00AE16C5" w:rsidRDefault="00AE16C5">
      <w:pPr>
        <w:numPr>
          <w:ilvl w:val="1"/>
          <w:numId w:val="5"/>
        </w:numPr>
        <w:tabs>
          <w:tab w:val="clear" w:pos="1440"/>
          <w:tab w:val="num" w:pos="0"/>
        </w:tabs>
        <w:ind w:left="142" w:firstLine="284"/>
        <w:jc w:val="both"/>
        <w:rPr>
          <w:sz w:val="28"/>
        </w:rPr>
      </w:pPr>
      <w:r>
        <w:rPr>
          <w:sz w:val="28"/>
        </w:rPr>
        <w:t>подготовить к использованию высотомер парашютный ВП-1 (командир экипажа);</w:t>
      </w:r>
    </w:p>
    <w:p w:rsidR="00AE16C5" w:rsidRDefault="00AE16C5">
      <w:pPr>
        <w:numPr>
          <w:ilvl w:val="1"/>
          <w:numId w:val="5"/>
        </w:numPr>
        <w:tabs>
          <w:tab w:val="clear" w:pos="1440"/>
          <w:tab w:val="num" w:pos="0"/>
        </w:tabs>
        <w:ind w:left="142" w:firstLine="284"/>
        <w:jc w:val="both"/>
        <w:rPr>
          <w:sz w:val="28"/>
        </w:rPr>
      </w:pPr>
      <w:r>
        <w:rPr>
          <w:sz w:val="28"/>
        </w:rPr>
        <w:t>закрепить на левой поясной лямке бортдокументацию – книгу «Выв</w:t>
      </w:r>
      <w:r>
        <w:rPr>
          <w:sz w:val="28"/>
        </w:rPr>
        <w:t>е</w:t>
      </w:r>
      <w:r>
        <w:rPr>
          <w:sz w:val="28"/>
        </w:rPr>
        <w:t>дение и спуск»;</w:t>
      </w:r>
    </w:p>
    <w:p w:rsidR="00AE16C5" w:rsidRDefault="00AE16C5">
      <w:pPr>
        <w:numPr>
          <w:ilvl w:val="1"/>
          <w:numId w:val="5"/>
        </w:numPr>
        <w:tabs>
          <w:tab w:val="clear" w:pos="1440"/>
          <w:tab w:val="num" w:pos="0"/>
        </w:tabs>
        <w:ind w:left="142" w:firstLine="284"/>
        <w:jc w:val="both"/>
        <w:rPr>
          <w:sz w:val="28"/>
        </w:rPr>
      </w:pPr>
      <w:r>
        <w:rPr>
          <w:sz w:val="28"/>
        </w:rPr>
        <w:t>разместиться в креслах и зафиксировать привязную систему.</w:t>
      </w:r>
    </w:p>
    <w:p w:rsidR="00AE16C5" w:rsidRDefault="00AE16C5">
      <w:pPr>
        <w:ind w:left="426"/>
        <w:jc w:val="both"/>
        <w:rPr>
          <w:sz w:val="28"/>
        </w:rPr>
      </w:pPr>
      <w:r>
        <w:rPr>
          <w:sz w:val="28"/>
        </w:rPr>
        <w:t>3.2. При разделении отсеков корабля контролировать на КСП-П Ф1 заг</w:t>
      </w:r>
      <w:r>
        <w:rPr>
          <w:sz w:val="28"/>
        </w:rPr>
        <w:t>о</w:t>
      </w:r>
      <w:r>
        <w:rPr>
          <w:sz w:val="28"/>
        </w:rPr>
        <w:t>рание транспаранта зеленого цвета «АСП». При незагорании продубл</w:t>
      </w:r>
      <w:r>
        <w:rPr>
          <w:sz w:val="28"/>
        </w:rPr>
        <w:t>и</w:t>
      </w:r>
      <w:r>
        <w:rPr>
          <w:sz w:val="28"/>
        </w:rPr>
        <w:t>ровать нажатием кнопки Ф1.</w:t>
      </w:r>
    </w:p>
    <w:p w:rsidR="00AE16C5" w:rsidRDefault="00AE16C5">
      <w:pPr>
        <w:ind w:left="426"/>
        <w:jc w:val="both"/>
        <w:rPr>
          <w:sz w:val="28"/>
        </w:rPr>
      </w:pPr>
      <w:r>
        <w:rPr>
          <w:sz w:val="28"/>
        </w:rPr>
        <w:t>3.3. При спуске на парашюте контролировать!</w:t>
      </w:r>
    </w:p>
    <w:p w:rsidR="00AE16C5" w:rsidRDefault="00AE16C5">
      <w:pPr>
        <w:numPr>
          <w:ilvl w:val="0"/>
          <w:numId w:val="13"/>
        </w:numPr>
        <w:tabs>
          <w:tab w:val="clear" w:pos="606"/>
          <w:tab w:val="num" w:pos="426"/>
        </w:tabs>
        <w:ind w:left="142" w:firstLine="284"/>
        <w:jc w:val="both"/>
        <w:rPr>
          <w:sz w:val="28"/>
        </w:rPr>
      </w:pPr>
      <w:r>
        <w:rPr>
          <w:sz w:val="28"/>
        </w:rPr>
        <w:t xml:space="preserve"> ввод в действие основной парашютной системы. На ТС-8 загорается транспарант зеленого цвета «Ввод ОСП» и на ТС-5 – транспарант зеленого цвета – «БС» и «Закрутка СА»;</w:t>
      </w:r>
    </w:p>
    <w:p w:rsidR="00AE16C5" w:rsidRDefault="00AE16C5">
      <w:pPr>
        <w:numPr>
          <w:ilvl w:val="0"/>
          <w:numId w:val="13"/>
        </w:numPr>
        <w:tabs>
          <w:tab w:val="clear" w:pos="606"/>
          <w:tab w:val="num" w:pos="426"/>
        </w:tabs>
        <w:ind w:left="142" w:firstLine="284"/>
        <w:jc w:val="both"/>
        <w:rPr>
          <w:sz w:val="28"/>
        </w:rPr>
      </w:pPr>
      <w:r>
        <w:rPr>
          <w:sz w:val="28"/>
        </w:rPr>
        <w:t>следить за возможностью загорания на ТС-6 транспаранта желтого цв</w:t>
      </w:r>
      <w:r>
        <w:rPr>
          <w:sz w:val="28"/>
        </w:rPr>
        <w:t>е</w:t>
      </w:r>
      <w:r>
        <w:rPr>
          <w:sz w:val="28"/>
        </w:rPr>
        <w:t>та «Ввод ЗСП», контроль можно прекратить по ощущению кратковреме</w:t>
      </w:r>
      <w:r>
        <w:rPr>
          <w:sz w:val="28"/>
        </w:rPr>
        <w:t>н</w:t>
      </w:r>
      <w:r>
        <w:rPr>
          <w:sz w:val="28"/>
        </w:rPr>
        <w:t>ной перегрузки (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x</w:t>
      </w:r>
      <w:r>
        <w:rPr>
          <w:sz w:val="28"/>
          <w:vertAlign w:val="subscript"/>
        </w:rPr>
        <w:t xml:space="preserve"> </w:t>
      </w:r>
      <w:r>
        <w:rPr>
          <w:rFonts w:eastAsia="Arial Unicode MS" w:cs="Arial Unicode MS"/>
          <w:sz w:val="28"/>
        </w:rPr>
        <w:t xml:space="preserve">=3 </w:t>
      </w:r>
      <w:r>
        <w:rPr>
          <w:rFonts w:eastAsia="Arial Unicode MS" w:cs="Arial Unicode MS"/>
          <w:sz w:val="28"/>
          <w:lang w:val="en-US"/>
        </w:rPr>
        <w:t>g</w:t>
      </w:r>
      <w:r>
        <w:rPr>
          <w:rFonts w:eastAsia="Arial Unicode MS" w:cs="Arial Unicode MS"/>
          <w:sz w:val="28"/>
        </w:rPr>
        <w:t>) при переходе СА на симметричную подвеску на п</w:t>
      </w:r>
      <w:r>
        <w:rPr>
          <w:rFonts w:eastAsia="Arial Unicode MS" w:cs="Arial Unicode MS"/>
          <w:sz w:val="28"/>
        </w:rPr>
        <w:t>а</w:t>
      </w:r>
      <w:r>
        <w:rPr>
          <w:rFonts w:eastAsia="Arial Unicode MS" w:cs="Arial Unicode MS"/>
          <w:sz w:val="28"/>
        </w:rPr>
        <w:t>рашюте.</w:t>
      </w:r>
    </w:p>
    <w:p w:rsidR="00AE16C5" w:rsidRDefault="00AE16C5">
      <w:pPr>
        <w:ind w:left="142"/>
        <w:jc w:val="both"/>
        <w:rPr>
          <w:rFonts w:eastAsia="Arial Unicode MS" w:cs="Arial Unicode MS"/>
          <w:sz w:val="28"/>
        </w:rPr>
      </w:pPr>
      <w:r>
        <w:rPr>
          <w:rFonts w:eastAsia="Arial Unicode MS" w:cs="Arial Unicode MS"/>
          <w:sz w:val="28"/>
        </w:rPr>
        <w:t>3.4. После взведения кресла «Казбек-УМ»:</w:t>
      </w:r>
    </w:p>
    <w:p w:rsidR="00AE16C5" w:rsidRDefault="00AE16C5">
      <w:pPr>
        <w:numPr>
          <w:ilvl w:val="0"/>
          <w:numId w:val="14"/>
        </w:numPr>
        <w:ind w:firstLine="104"/>
        <w:jc w:val="both"/>
        <w:rPr>
          <w:sz w:val="28"/>
        </w:rPr>
      </w:pPr>
      <w:r>
        <w:rPr>
          <w:sz w:val="28"/>
        </w:rPr>
        <w:t>подтянуть лямки привязной системы;</w:t>
      </w:r>
    </w:p>
    <w:p w:rsidR="00AE16C5" w:rsidRDefault="00AE16C5">
      <w:pPr>
        <w:numPr>
          <w:ilvl w:val="0"/>
          <w:numId w:val="14"/>
        </w:numPr>
        <w:ind w:firstLine="104"/>
        <w:jc w:val="both"/>
        <w:rPr>
          <w:sz w:val="28"/>
        </w:rPr>
      </w:pPr>
      <w:r>
        <w:rPr>
          <w:sz w:val="28"/>
        </w:rPr>
        <w:t xml:space="preserve">контролировать высоту снижения командиру экипажа по парашютному высотомеру ВП-1 и докладывать по радиосвязи через каждые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</w:rPr>
          <w:t>500 м</w:t>
        </w:r>
      </w:smartTag>
      <w:r>
        <w:rPr>
          <w:sz w:val="28"/>
        </w:rPr>
        <w:t>.</w:t>
      </w:r>
    </w:p>
    <w:p w:rsidR="00AE16C5" w:rsidRDefault="00AE16C5">
      <w:pPr>
        <w:numPr>
          <w:ilvl w:val="0"/>
          <w:numId w:val="14"/>
        </w:numPr>
        <w:ind w:firstLine="104"/>
        <w:jc w:val="both"/>
        <w:rPr>
          <w:sz w:val="28"/>
        </w:rPr>
      </w:pPr>
      <w:r>
        <w:rPr>
          <w:sz w:val="28"/>
        </w:rPr>
        <w:lastRenderedPageBreak/>
        <w:t>приготовиться к факту приземления по загоранию на ТС-6 транспара</w:t>
      </w:r>
      <w:r>
        <w:rPr>
          <w:sz w:val="28"/>
        </w:rPr>
        <w:t>н</w:t>
      </w:r>
      <w:r>
        <w:rPr>
          <w:sz w:val="28"/>
        </w:rPr>
        <w:t>та желтого цвета «Посадка».</w:t>
      </w:r>
    </w:p>
    <w:p w:rsidR="00AE16C5" w:rsidRDefault="00AE16C5">
      <w:pPr>
        <w:ind w:left="606"/>
        <w:jc w:val="both"/>
        <w:rPr>
          <w:sz w:val="28"/>
        </w:rPr>
      </w:pPr>
      <w:r>
        <w:rPr>
          <w:sz w:val="28"/>
        </w:rPr>
        <w:t>3.5. После приземления СА (через 5-8 сек)</w:t>
      </w:r>
    </w:p>
    <w:p w:rsidR="00AE16C5" w:rsidRDefault="00AE16C5">
      <w:pPr>
        <w:ind w:left="606"/>
        <w:jc w:val="both"/>
        <w:rPr>
          <w:sz w:val="28"/>
        </w:rPr>
      </w:pPr>
      <w:r>
        <w:rPr>
          <w:sz w:val="28"/>
        </w:rPr>
        <w:t>командир экипажа:</w:t>
      </w:r>
    </w:p>
    <w:p w:rsidR="00AE16C5" w:rsidRDefault="00AE16C5">
      <w:pPr>
        <w:numPr>
          <w:ilvl w:val="0"/>
          <w:numId w:val="15"/>
        </w:numPr>
        <w:tabs>
          <w:tab w:val="clear" w:pos="786"/>
          <w:tab w:val="num" w:pos="709"/>
        </w:tabs>
        <w:ind w:left="426"/>
        <w:jc w:val="both"/>
        <w:rPr>
          <w:sz w:val="28"/>
        </w:rPr>
      </w:pPr>
      <w:r>
        <w:rPr>
          <w:sz w:val="28"/>
        </w:rPr>
        <w:t>при посадке на сушу выполняет раздельный отстрел стренг парашюта (ОСП или ЗСП) – кнопка на центральной ручке кресла «Казбек-УМ»;</w:t>
      </w:r>
    </w:p>
    <w:p w:rsidR="00AE16C5" w:rsidRDefault="00AE16C5">
      <w:pPr>
        <w:numPr>
          <w:ilvl w:val="0"/>
          <w:numId w:val="15"/>
        </w:numPr>
        <w:tabs>
          <w:tab w:val="clear" w:pos="786"/>
          <w:tab w:val="num" w:pos="709"/>
        </w:tabs>
        <w:ind w:left="426"/>
        <w:jc w:val="both"/>
        <w:rPr>
          <w:sz w:val="28"/>
        </w:rPr>
      </w:pPr>
      <w:r>
        <w:rPr>
          <w:sz w:val="28"/>
        </w:rPr>
        <w:t>при посадке на водную поверхность – полный отстрел подвесной си</w:t>
      </w:r>
      <w:r>
        <w:rPr>
          <w:sz w:val="28"/>
        </w:rPr>
        <w:t>с</w:t>
      </w:r>
      <w:r>
        <w:rPr>
          <w:sz w:val="28"/>
        </w:rPr>
        <w:t>темы парашюта (ОСП или ЗСП) – тумблер под колпачком справа на ка</w:t>
      </w:r>
      <w:r>
        <w:rPr>
          <w:sz w:val="28"/>
        </w:rPr>
        <w:t>р</w:t>
      </w:r>
      <w:r>
        <w:rPr>
          <w:sz w:val="28"/>
        </w:rPr>
        <w:t xml:space="preserve">касе кресла. </w:t>
      </w:r>
    </w:p>
    <w:p w:rsidR="00AE16C5" w:rsidRDefault="00AE16C5">
      <w:pPr>
        <w:ind w:left="246"/>
        <w:jc w:val="both"/>
        <w:rPr>
          <w:sz w:val="28"/>
        </w:rPr>
      </w:pPr>
      <w:r>
        <w:rPr>
          <w:sz w:val="28"/>
        </w:rPr>
        <w:t xml:space="preserve">  Все перечисленные действия космонавты (астронавты) должны знать и уверенно выполнять.</w:t>
      </w:r>
    </w:p>
    <w:p w:rsidR="00AE16C5" w:rsidRDefault="00AE16C5">
      <w:pPr>
        <w:tabs>
          <w:tab w:val="left" w:pos="0"/>
        </w:tabs>
        <w:ind w:left="142"/>
        <w:jc w:val="both"/>
        <w:rPr>
          <w:sz w:val="28"/>
        </w:rPr>
      </w:pPr>
      <w:r>
        <w:rPr>
          <w:sz w:val="28"/>
        </w:rPr>
        <w:t xml:space="preserve"> </w:t>
      </w:r>
    </w:p>
    <w:p w:rsidR="00AE16C5" w:rsidRDefault="00AE16C5">
      <w:pPr>
        <w:tabs>
          <w:tab w:val="left" w:pos="0"/>
        </w:tabs>
        <w:ind w:left="1080"/>
        <w:jc w:val="both"/>
        <w:rPr>
          <w:sz w:val="28"/>
        </w:rPr>
      </w:pPr>
    </w:p>
    <w:p w:rsidR="00AE16C5" w:rsidRDefault="00AE16C5">
      <w:pPr>
        <w:ind w:firstLine="426"/>
        <w:jc w:val="both"/>
        <w:rPr>
          <w:sz w:val="28"/>
        </w:rPr>
      </w:pPr>
    </w:p>
    <w:p w:rsidR="00AE16C5" w:rsidRDefault="00AE16C5">
      <w:pPr>
        <w:ind w:firstLine="322"/>
        <w:jc w:val="both"/>
        <w:rPr>
          <w:sz w:val="28"/>
        </w:rPr>
      </w:pPr>
    </w:p>
    <w:p w:rsidR="00AE16C5" w:rsidRDefault="00AE16C5">
      <w:pPr>
        <w:ind w:firstLine="426"/>
        <w:jc w:val="both"/>
        <w:rPr>
          <w:sz w:val="28"/>
        </w:rPr>
      </w:pPr>
    </w:p>
    <w:p w:rsidR="00AE16C5" w:rsidRDefault="00AE16C5">
      <w:pPr>
        <w:ind w:firstLine="426"/>
        <w:jc w:val="both"/>
        <w:rPr>
          <w:sz w:val="28"/>
        </w:rPr>
      </w:pPr>
    </w:p>
    <w:p w:rsidR="00AE16C5" w:rsidRDefault="00AE16C5">
      <w:pPr>
        <w:ind w:firstLine="426"/>
        <w:jc w:val="both"/>
        <w:rPr>
          <w:sz w:val="28"/>
        </w:rPr>
      </w:pPr>
    </w:p>
    <w:p w:rsidR="00AE16C5" w:rsidRDefault="00AE16C5">
      <w:pPr>
        <w:ind w:firstLine="426"/>
        <w:jc w:val="both"/>
        <w:rPr>
          <w:sz w:val="28"/>
        </w:rPr>
      </w:pPr>
    </w:p>
    <w:p w:rsidR="00AE16C5" w:rsidRDefault="00AE16C5">
      <w:pPr>
        <w:ind w:firstLine="426"/>
        <w:jc w:val="both"/>
        <w:rPr>
          <w:sz w:val="28"/>
        </w:rPr>
      </w:pPr>
    </w:p>
    <w:p w:rsidR="00AE16C5" w:rsidRDefault="00AE16C5">
      <w:pPr>
        <w:ind w:firstLine="426"/>
        <w:jc w:val="both"/>
        <w:rPr>
          <w:b/>
          <w:bCs/>
          <w:sz w:val="28"/>
        </w:rPr>
      </w:pPr>
    </w:p>
    <w:p w:rsidR="00AE16C5" w:rsidRDefault="00AE16C5">
      <w:pPr>
        <w:ind w:firstLine="426"/>
      </w:pPr>
    </w:p>
    <w:p w:rsidR="00AE16C5" w:rsidRDefault="00AE16C5">
      <w:pPr>
        <w:ind w:firstLine="426"/>
        <w:rPr>
          <w:b/>
          <w:bCs/>
          <w:sz w:val="28"/>
        </w:rPr>
      </w:pPr>
    </w:p>
    <w:p w:rsidR="00AE16C5" w:rsidRDefault="00AE16C5">
      <w:pPr>
        <w:ind w:left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  <w:r>
        <w:rPr>
          <w:noProof/>
          <w:sz w:val="20"/>
        </w:rPr>
        <w:lastRenderedPageBreak/>
        <w:pict>
          <v:line id="_x0000_s1078" style="position:absolute;left:0;text-align:left;z-index:251603456" from="198.6pt,196.45pt" to="435.1pt,196.45pt">
            <w10:anchorlock/>
          </v:line>
        </w:pict>
      </w:r>
      <w:r>
        <w:rPr>
          <w:noProof/>
          <w:sz w:val="20"/>
        </w:rPr>
        <w:pict>
          <v:line id="_x0000_s1033" style="position:absolute;left:0;text-align:left;flip:x;z-index:251601408" from="135.1pt,302.95pt" to="161.1pt,302.95pt">
            <w10:anchorlock/>
          </v:line>
        </w:pict>
      </w:r>
      <w:r>
        <w:rPr>
          <w:noProof/>
          <w:sz w:val="20"/>
        </w:rPr>
        <w:pict>
          <v:group id="_x0000_s1030" style="position:absolute;left:0;text-align:left;margin-left:157.1pt;margin-top:279.95pt;width:247pt;height:24pt;z-index:251600384" coordorigin="4460,6700" coordsize="4940,480">
            <v:line id="_x0000_s1031" style="position:absolute;flip:y" from="4460,6700" to="6178,7160"/>
            <v:line id="_x0000_s1032" style="position:absolute;flip:y" from="4500,6740" to="9400,7180"/>
            <w10:anchorlock/>
          </v:group>
        </w:pict>
      </w:r>
      <w:r>
        <w:rPr>
          <w:noProof/>
          <w:sz w:val="20"/>
        </w:rPr>
        <w:pict>
          <v:shape id="_x0000_s1029" type="#_x0000_t202" style="position:absolute;left:0;text-align:left;margin-left:45.1pt;margin-top:268.95pt;width:79pt;height:59pt;z-index:251599360" stroked="f">
            <v:textbox>
              <w:txbxContent>
                <w:p w:rsidR="00AE16C5" w:rsidRDefault="00AE16C5">
                  <w:pPr>
                    <w:pStyle w:val="a4"/>
                  </w:pPr>
                  <w:r>
                    <w:t>Поддерж</w:t>
                  </w:r>
                  <w:r>
                    <w:t>и</w:t>
                  </w:r>
                  <w:r>
                    <w:t>вающий п</w:t>
                  </w:r>
                  <w:r>
                    <w:t>а</w:t>
                  </w:r>
                  <w:r>
                    <w:t>рашют</w:t>
                  </w:r>
                </w:p>
                <w:p w:rsidR="00AE16C5" w:rsidRDefault="00AE16C5"/>
              </w:txbxContent>
            </v:textbox>
            <w10:anchorlock/>
          </v:shape>
        </w:pict>
      </w:r>
      <w:r w:rsidR="001922A3">
        <w:rPr>
          <w:noProof/>
        </w:rPr>
        <w:drawing>
          <wp:inline distT="0" distB="0" distL="0" distR="0">
            <wp:extent cx="5930900" cy="7569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5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  <w:r>
        <w:rPr>
          <w:noProof/>
          <w:sz w:val="20"/>
        </w:rPr>
        <w:pict>
          <v:shape id="_x0000_s1034" type="#_x0000_t202" style="position:absolute;left:0;text-align:left;margin-left:85.2pt;margin-top:93.2pt;width:329pt;height:41pt;z-index:251602432" stroked="f">
            <v:textbox>
              <w:txbxContent>
                <w:p w:rsidR="00AE16C5" w:rsidRDefault="00AE16C5">
                  <w:pPr>
                    <w:pStyle w:val="1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Рис.2</w:t>
                  </w:r>
                </w:p>
                <w:p w:rsidR="00AE16C5" w:rsidRDefault="00AE16C5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jc w:val="center"/>
        <w:rPr>
          <w:b/>
          <w:bCs/>
        </w:rPr>
      </w:pPr>
    </w:p>
    <w:p w:rsidR="00AE16C5" w:rsidRDefault="00AE16C5">
      <w:pPr>
        <w:jc w:val="center"/>
      </w:pPr>
      <w:r>
        <w:rPr>
          <w:b/>
          <w:bCs/>
          <w:noProof/>
          <w:sz w:val="20"/>
        </w:rPr>
        <w:pict>
          <v:shape id="_x0000_s1219" type="#_x0000_t202" style="position:absolute;left:0;text-align:left;margin-left:93.45pt;margin-top:698.8pt;width:332.5pt;height:23.9pt;z-index:251698688" stroked="f">
            <v:textbox>
              <w:txbxContent>
                <w:p w:rsidR="00AE16C5" w:rsidRDefault="00AE16C5">
                  <w:pPr>
                    <w:pStyle w:val="5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Рис. 4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18" type="#_x0000_t202" style="position:absolute;left:0;text-align:left;margin-left:117.45pt;margin-top:673.3pt;width:58pt;height:15pt;z-index:251697664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Н=0 м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17" type="#_x0000_t202" style="position:absolute;left:0;text-align:left;margin-left:126.45pt;margin-top:615.8pt;width:42.5pt;height:17.5pt;z-index:251696640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10-</w:t>
                  </w:r>
                  <w:smartTag w:uri="urn:schemas-microsoft-com:office:smarttags" w:element="metricconverter">
                    <w:smartTagPr>
                      <w:attr w:name="ProductID" w:val="7 м"/>
                    </w:smartTagPr>
                    <w:r>
                      <w:rPr>
                        <w:sz w:val="16"/>
                        <w:lang w:val="en-US"/>
                      </w:rPr>
                      <w:t xml:space="preserve">7 </w:t>
                    </w:r>
                    <w:r>
                      <w:rPr>
                        <w:sz w:val="16"/>
                      </w:rPr>
                      <w:t>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16" type="#_x0000_t202" style="position:absolute;left:0;text-align:left;margin-left:54.45pt;margin-top:597.3pt;width:37.5pt;height:19.5pt;z-index:251695616" stroked="f">
            <v:textbox>
              <w:txbxContent>
                <w:p w:rsidR="00AE16C5" w:rsidRDefault="00AE16C5">
                  <w:r>
                    <w:rPr>
                      <w:sz w:val="16"/>
                      <w:lang w:val="en-US"/>
                    </w:rPr>
                    <w:t>:: 39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15" type="#_x0000_t202" style="position:absolute;left:0;text-align:left;margin-left:53.95pt;margin-top:573.3pt;width:46pt;height:20pt;z-index:251694592" stroked="f">
            <v:textbox>
              <w:txbxContent>
                <w:p w:rsidR="00AE16C5" w:rsidRDefault="00AE16C5">
                  <w:r>
                    <w:rPr>
                      <w:sz w:val="16"/>
                      <w:lang w:val="en-US"/>
                    </w:rPr>
                    <w:t>:: 36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14" type="#_x0000_t202" style="position:absolute;left:0;text-align:left;margin-left:44.95pt;margin-top:544.8pt;width:46pt;height:22pt;z-index:251693568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:: 30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13" type="#_x0000_t202" style="position:absolute;left:0;text-align:left;margin-left:40.95pt;margin-top:519.8pt;width:55.5pt;height:17.5pt;z-index:251692544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:: 27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12" type="#_x0000_t202" style="position:absolute;left:0;text-align:left;margin-left:32.45pt;margin-top:491.3pt;width:74pt;height:17.5pt;z-index:251691520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:: 13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211" style="position:absolute;left:0;text-align:left;z-index:251690496" from="61.45pt,474.3pt" to="78.45pt,474.3pt">
            <w10:anchorlock/>
          </v:line>
        </w:pict>
      </w:r>
      <w:r>
        <w:rPr>
          <w:b/>
          <w:bCs/>
          <w:noProof/>
          <w:sz w:val="20"/>
        </w:rPr>
        <w:pict>
          <v:shape id="_x0000_s1210" type="#_x0000_t202" style="position:absolute;left:0;text-align:left;margin-left:36.45pt;margin-top:461.3pt;width:65.5pt;height:17.5pt;z-index:251689472" stroked="f">
            <v:textbox>
              <w:txbxContent>
                <w:p w:rsidR="00AE16C5" w:rsidRDefault="00AE16C5">
                  <w:pPr>
                    <w:jc w:val="center"/>
                    <w:rPr>
                      <w:b/>
                      <w:bCs/>
                      <w:sz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lang w:val="en-US"/>
                    </w:rPr>
                    <w:t>:: 00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09" type="#_x0000_t202" style="position:absolute;left:0;text-align:left;margin-left:27.45pt;margin-top:417.3pt;width:83pt;height:34.5pt;z-index:251688448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Р=54 мм. рт. ст. за 55 сек.</w:t>
                  </w:r>
                </w:p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>
                    <w:rPr>
                      <w:sz w:val="16"/>
                      <w:lang w:val="en-US"/>
                    </w:rPr>
                    <w:t>V</w:t>
                  </w:r>
                  <w:r>
                    <w:rPr>
                      <w:sz w:val="16"/>
                    </w:rPr>
                    <w:t>.осп &gt; 18 м/сек)</w:t>
                  </w:r>
                </w:p>
                <w:p w:rsidR="00AE16C5" w:rsidRDefault="00AE16C5">
                  <w:pPr>
                    <w:rPr>
                      <w:sz w:val="16"/>
                    </w:rPr>
                  </w:pP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08" type="#_x0000_t202" style="position:absolute;left:0;text-align:left;margin-left:122.95pt;margin-top:633.8pt;width:47pt;height:15pt;z-index:251687424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smartTag w:uri="urn:schemas-microsoft-com:office:smarttags" w:element="metricconverter">
                    <w:smartTagPr>
                      <w:attr w:name="ProductID" w:val="0,8 м"/>
                    </w:smartTagPr>
                    <w:r>
                      <w:rPr>
                        <w:sz w:val="16"/>
                      </w:rPr>
                      <w:t>0</w:t>
                    </w:r>
                    <w:r>
                      <w:rPr>
                        <w:sz w:val="16"/>
                        <w:lang w:val="en-US"/>
                      </w:rPr>
                      <w:t xml:space="preserve">,8 </w:t>
                    </w:r>
                    <w:r>
                      <w:rPr>
                        <w:sz w:val="16"/>
                      </w:rPr>
                      <w:t>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07" type="#_x0000_t202" style="position:absolute;left:0;text-align:left;margin-left:123.45pt;margin-top:517.3pt;width:39.5pt;height:19pt;z-index:251686400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smartTag w:uri="urn:schemas-microsoft-com:office:smarttags" w:element="metricconverter">
                    <w:smartTagPr>
                      <w:attr w:name="ProductID" w:val="3,5 км"/>
                    </w:smartTagP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  <w:lang w:val="en-US"/>
                      </w:rPr>
                      <w:t xml:space="preserve">,5 </w:t>
                    </w:r>
                    <w:r>
                      <w:rPr>
                        <w:sz w:val="16"/>
                      </w:rPr>
                      <w:t>км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06" type="#_x0000_t202" style="position:absolute;left:0;text-align:left;margin-left:123.95pt;margin-top:489.3pt;width:37.5pt;height:18pt;z-index:251685376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smartTag w:uri="urn:schemas-microsoft-com:office:smarttags" w:element="metricconverter">
                    <w:smartTagPr>
                      <w:attr w:name="ProductID" w:val="4,5 км"/>
                    </w:smartTagPr>
                    <w:r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  <w:lang w:val="en-US"/>
                      </w:rPr>
                      <w:t xml:space="preserve">,5 </w:t>
                    </w:r>
                    <w:r>
                      <w:rPr>
                        <w:sz w:val="16"/>
                      </w:rPr>
                      <w:t>км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05" type="#_x0000_t202" style="position:absolute;left:0;text-align:left;margin-left:126.95pt;margin-top:433.8pt;width:40.5pt;height:19.5pt;z-index:251684352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smartTag w:uri="urn:schemas-microsoft-com:office:smarttags" w:element="metricconverter">
                    <w:smartTagPr>
                      <w:attr w:name="ProductID" w:val="6,5 км"/>
                    </w:smartTagPr>
                    <w:r>
                      <w:rPr>
                        <w:sz w:val="16"/>
                      </w:rPr>
                      <w:t>6</w:t>
                    </w:r>
                    <w:r>
                      <w:rPr>
                        <w:sz w:val="16"/>
                        <w:lang w:val="en-US"/>
                      </w:rPr>
                      <w:t xml:space="preserve">,5 </w:t>
                    </w:r>
                    <w:r>
                      <w:rPr>
                        <w:sz w:val="16"/>
                      </w:rPr>
                      <w:t>км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204" style="position:absolute;left:0;text-align:left;z-index:251683328" from="181.95pt,647.3pt" to="438.95pt,647.3pt">
            <v:stroke dashstyle="1 1"/>
            <w10:anchorlock/>
          </v:line>
        </w:pict>
      </w:r>
      <w:r>
        <w:rPr>
          <w:b/>
          <w:bCs/>
          <w:noProof/>
          <w:sz w:val="20"/>
        </w:rPr>
        <w:pict>
          <v:line id="_x0000_s1203" style="position:absolute;left:0;text-align:left;z-index:251682304" from="181.95pt,505.8pt" to="380.95pt,505.8pt">
            <v:stroke dashstyle="1 1"/>
            <w10:anchorlock/>
          </v:line>
        </w:pict>
      </w:r>
      <w:r>
        <w:rPr>
          <w:b/>
          <w:bCs/>
          <w:noProof/>
          <w:sz w:val="20"/>
        </w:rPr>
        <w:pict>
          <v:shape id="_x0000_s1202" type="#_x0000_t202" style="position:absolute;left:0;text-align:left;margin-left:189.45pt;margin-top:489.3pt;width:172pt;height:21.5pt;z-index:251681280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Отстрел ТП ЗСП, </w:t>
                  </w:r>
                  <w:r>
                    <w:rPr>
                      <w:rFonts w:ascii="Courier New" w:hAnsi="Courier New" w:cs="Courier New"/>
                      <w:sz w:val="16"/>
                    </w:rPr>
                    <w:t>□</w:t>
                  </w:r>
                  <w:r>
                    <w:rPr>
                      <w:sz w:val="16"/>
                    </w:rPr>
                    <w:t xml:space="preserve"> «ВВОД ЗСП» ТС-6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01" type="#_x0000_t202" style="position:absolute;left:0;text-align:left;margin-left:125.45pt;margin-top:459.3pt;width:41pt;height:22pt;z-index:251680256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smartTag w:uri="urn:schemas-microsoft-com:office:smarttags" w:element="metricconverter">
                    <w:smartTagPr>
                      <w:attr w:name="ProductID" w:val="5,5 км"/>
                    </w:smartTagPr>
                    <w:r>
                      <w:rPr>
                        <w:sz w:val="16"/>
                      </w:rPr>
                      <w:t>5</w:t>
                    </w:r>
                    <w:r>
                      <w:rPr>
                        <w:sz w:val="16"/>
                        <w:lang w:val="en-US"/>
                      </w:rPr>
                      <w:t>,5</w:t>
                    </w:r>
                    <w:r>
                      <w:rPr>
                        <w:sz w:val="16"/>
                      </w:rPr>
                      <w:t xml:space="preserve"> км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200" type="#_x0000_t202" style="position:absolute;left:0;text-align:left;margin-left:192.95pt;margin-top:660.8pt;width:234pt;height:25pt;z-index:251679232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Касание</w:t>
                  </w:r>
                </w:p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Снятие блокировки с ручного отстрела парашюта ЗСП</w:t>
                  </w:r>
                </w:p>
                <w:p w:rsidR="00AE16C5" w:rsidRDefault="00AE16C5"/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99" style="position:absolute;left:0;text-align:left;z-index:251678208" from="181.95pt,632.3pt" to="437.95pt,632.3pt">
            <v:stroke dashstyle="1 1"/>
            <w10:anchorlock/>
          </v:line>
        </w:pict>
      </w:r>
      <w:r>
        <w:rPr>
          <w:b/>
          <w:bCs/>
          <w:noProof/>
          <w:sz w:val="20"/>
        </w:rPr>
        <w:pict>
          <v:shape id="_x0000_s1198" type="#_x0000_t202" style="position:absolute;left:0;text-align:left;margin-left:239.95pt;margin-top:634.8pt;width:131.5pt;height:15.5pt;z-index:251677184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Срабатывание ДУМП </w:t>
                  </w:r>
                </w:p>
                <w:p w:rsidR="00AE16C5" w:rsidRDefault="00AE16C5"/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97" style="position:absolute;left:0;text-align:left;z-index:251676160" from="180.95pt,615.3pt" to="436.95pt,615.3pt">
            <v:stroke dashstyle="1 1"/>
            <w10:anchorlock/>
          </v:line>
        </w:pict>
      </w:r>
      <w:r>
        <w:rPr>
          <w:b/>
          <w:bCs/>
          <w:noProof/>
          <w:sz w:val="20"/>
        </w:rPr>
        <w:pict>
          <v:shape id="_x0000_s1196" type="#_x0000_t202" style="position:absolute;left:0;text-align:left;margin-left:227.95pt;margin-top:615.8pt;width:168.5pt;height:15pt;z-index:251675136" stroked="f">
            <v:stroke dashstyle="dash"/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sz w:val="16"/>
                    </w:rPr>
                    <w:t>□</w:t>
                  </w:r>
                  <w:r>
                    <w:rPr>
                      <w:sz w:val="16"/>
                    </w:rPr>
                    <w:t xml:space="preserve">  «Посадка» ТС-6</w:t>
                  </w:r>
                </w:p>
                <w:p w:rsidR="00AE16C5" w:rsidRDefault="00AE16C5"/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95" style="position:absolute;left:0;text-align:left;z-index:251674112" from="181.45pt,590.8pt" to="430.45pt,590.8pt">
            <v:stroke dashstyle="1 1"/>
            <w10:anchorlock/>
          </v:line>
        </w:pict>
      </w:r>
      <w:r>
        <w:rPr>
          <w:b/>
          <w:bCs/>
          <w:noProof/>
          <w:sz w:val="20"/>
        </w:rPr>
        <w:pict>
          <v:shape id="_x0000_s1194" type="#_x0000_t202" style="position:absolute;left:0;text-align:left;margin-left:189.95pt;margin-top:592.8pt;width:232.5pt;height:21pt;z-index:251673088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Включение питания ГЛВ. Останов ПВМ-2.</w:t>
                  </w:r>
                </w:p>
                <w:p w:rsidR="00AE16C5" w:rsidRDefault="00AE16C5"/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93" style="position:absolute;left:0;text-align:left;z-index:251672064" from="181.95pt,573.8pt" to="419.95pt,573.8pt">
            <v:stroke dashstyle="1 1"/>
            <w10:anchorlock/>
          </v:line>
        </w:pict>
      </w:r>
      <w:r>
        <w:rPr>
          <w:b/>
          <w:bCs/>
          <w:noProof/>
          <w:sz w:val="20"/>
        </w:rPr>
        <w:pict>
          <v:shape id="_x0000_s1192" type="#_x0000_t202" style="position:absolute;left:0;text-align:left;margin-left:225.45pt;margin-top:577.8pt;width:161.5pt;height:14.5pt;z-index:251671040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Взведение амортизаторов кресел</w:t>
                  </w:r>
                </w:p>
                <w:p w:rsidR="00AE16C5" w:rsidRDefault="00AE16C5">
                  <w:pPr>
                    <w:rPr>
                      <w:sz w:val="16"/>
                    </w:rPr>
                  </w:pP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91" style="position:absolute;left:0;text-align:left;z-index:251670016" from="181.95pt,548.3pt" to="412.95pt,548.3pt">
            <v:stroke dashstyle="1 1"/>
            <w10:anchorlock/>
          </v:line>
        </w:pict>
      </w:r>
      <w:r>
        <w:rPr>
          <w:b/>
          <w:bCs/>
          <w:noProof/>
          <w:sz w:val="20"/>
        </w:rPr>
        <w:pict>
          <v:shape id="_x0000_s1190" type="#_x0000_t202" style="position:absolute;left:0;text-align:left;margin-left:189.45pt;margin-top:551.3pt;width:215.5pt;height:19.5pt;z-index:251668992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Перецепка ЗСП.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89" type="#_x0000_t202" style="position:absolute;left:0;text-align:left;margin-left:185.45pt;margin-top:507.8pt;width:190pt;height:45.5pt;z-index:251667968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Отстрел лобовой те</w:t>
                  </w:r>
                  <w:r>
                    <w:rPr>
                      <w:sz w:val="16"/>
                    </w:rPr>
                    <w:t>п</w:t>
                  </w:r>
                  <w:r>
                    <w:rPr>
                      <w:sz w:val="16"/>
                    </w:rPr>
                    <w:t>лозащиты СА.</w:t>
                  </w:r>
                </w:p>
                <w:p w:rsidR="00AE16C5" w:rsidRDefault="00AE16C5">
                  <w:r>
                    <w:rPr>
                      <w:sz w:val="16"/>
                    </w:rPr>
                    <w:t xml:space="preserve"> Вскрытие клапанов БАРД. Отстрел крышек и</w:t>
                  </w:r>
                  <w:r>
                    <w:rPr>
                      <w:sz w:val="16"/>
                    </w:rPr>
                    <w:t>л</w:t>
                  </w:r>
                  <w:r>
                    <w:rPr>
                      <w:sz w:val="16"/>
                    </w:rPr>
                    <w:t>люминаторов. Подготовка цепей ГЛВ. Выключ</w:t>
                  </w:r>
                  <w:r>
                    <w:rPr>
                      <w:sz w:val="16"/>
                    </w:rPr>
                    <w:t>е</w:t>
                  </w:r>
                  <w:r>
                    <w:rPr>
                      <w:sz w:val="16"/>
                    </w:rPr>
                    <w:t xml:space="preserve">ние режима «БС» 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88" style="position:absolute;left:0;text-align:left;z-index:251666944" from="181.95pt,486.8pt" to="359.45pt,486.8pt">
            <v:stroke dashstyle="1 1"/>
            <w10:anchorlock/>
          </v:line>
        </w:pict>
      </w:r>
      <w:r>
        <w:rPr>
          <w:b/>
          <w:bCs/>
          <w:noProof/>
          <w:sz w:val="20"/>
        </w:rPr>
        <w:pict>
          <v:shape id="_x0000_s1187" type="#_x0000_t202" style="position:absolute;left:0;text-align:left;margin-left:187.95pt;margin-top:464.8pt;width:148pt;height:27pt;z-index:251665920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Отстрел крышки люка ЗСП. З</w:t>
                  </w:r>
                  <w:r>
                    <w:rPr>
                      <w:sz w:val="16"/>
                    </w:rPr>
                    <w:t>а</w:t>
                  </w:r>
                  <w:r>
                    <w:rPr>
                      <w:sz w:val="16"/>
                    </w:rPr>
                    <w:t xml:space="preserve">пуск ПВМ-2. </w:t>
                  </w:r>
                  <w:r>
                    <w:rPr>
                      <w:rFonts w:ascii="Courier New" w:hAnsi="Courier New" w:cs="Courier New"/>
                      <w:sz w:val="16"/>
                    </w:rPr>
                    <w:t>□</w:t>
                  </w:r>
                  <w:r>
                    <w:rPr>
                      <w:sz w:val="16"/>
                    </w:rPr>
                    <w:t xml:space="preserve"> «БС» ТС-5</w:t>
                  </w:r>
                </w:p>
                <w:p w:rsidR="00AE16C5" w:rsidRDefault="00AE16C5">
                  <w:pPr>
                    <w:rPr>
                      <w:sz w:val="16"/>
                    </w:rPr>
                  </w:pP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86" style="position:absolute;left:0;text-align:left;z-index:251664896" from="180.95pt,459.8pt" to="331.95pt,459.8pt">
            <v:stroke dashstyle="dash"/>
            <w10:anchorlock/>
          </v:line>
        </w:pict>
      </w:r>
      <w:r>
        <w:rPr>
          <w:b/>
          <w:bCs/>
          <w:noProof/>
          <w:sz w:val="20"/>
        </w:rPr>
        <w:pict>
          <v:shape id="_x0000_s1185" type="#_x0000_t202" style="position:absolute;left:0;text-align:left;margin-left:183.95pt;margin-top:438.3pt;width:106pt;height:24.5pt;z-index:251663872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Срабатывание БР-2. 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84" type="#_x0000_t19" style="position:absolute;left:0;text-align:left;margin-left:182.7pt;margin-top:413.65pt;width:259.5pt;height:279.2pt;z-index:251662848" coordsize="21600,23107" adj=",262207" path="wr-21600,,21600,43200,,,21547,23107nfewr-21600,,21600,43200,,,21547,23107l,21600nsxe" strokeweight="3pt">
            <v:path o:connectlocs="0,0;21547,23107;0,21600"/>
            <w10:anchorlock/>
          </v:shape>
        </w:pict>
      </w:r>
      <w:r>
        <w:rPr>
          <w:b/>
          <w:bCs/>
          <w:noProof/>
          <w:sz w:val="20"/>
        </w:rPr>
        <w:pict>
          <v:shape id="_x0000_s1183" type="#_x0000_t202" style="position:absolute;left:0;text-align:left;margin-left:237.95pt;margin-top:394.3pt;width:197.5pt;height:18pt;z-index:251661824" stroked="f">
            <v:textbox>
              <w:txbxContent>
                <w:p w:rsidR="00AE16C5" w:rsidRDefault="00AE16C5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Работа АСП</w:t>
                  </w:r>
                </w:p>
                <w:p w:rsidR="00AE16C5" w:rsidRDefault="00AE16C5">
                  <w:pPr>
                    <w:jc w:val="center"/>
                  </w:pP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82" type="#_x0000_t202" style="position:absolute;left:0;text-align:left;margin-left:118.45pt;margin-top:392.3pt;width:56pt;height:17pt;z-index:251660800" stroked="f">
            <v:textbox>
              <w:txbxContent>
                <w:p w:rsidR="00AE16C5" w:rsidRDefault="00AE16C5">
                  <w:pPr>
                    <w:pStyle w:val="4"/>
                    <w:ind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Высота</w:t>
                  </w:r>
                </w:p>
                <w:p w:rsidR="00AE16C5" w:rsidRDefault="00AE16C5"/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81" type="#_x0000_t202" style="position:absolute;left:0;text-align:left;margin-left:24.95pt;margin-top:390.3pt;width:85pt;height:19pt;z-index:251659776" stroked="f">
            <v:textbox>
              <w:txbxContent>
                <w:p w:rsidR="00AE16C5" w:rsidRDefault="00AE16C5">
                  <w:pPr>
                    <w:pStyle w:val="4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</w:t>
                  </w:r>
                  <w:r>
                    <w:rPr>
                      <w:sz w:val="18"/>
                    </w:rPr>
                    <w:t>и</w:t>
                  </w:r>
                  <w:r>
                    <w:rPr>
                      <w:sz w:val="18"/>
                    </w:rPr>
                    <w:t>знак</w:t>
                  </w:r>
                </w:p>
                <w:p w:rsidR="00AE16C5" w:rsidRDefault="00AE16C5"/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80" style="position:absolute;left:0;text-align:left;z-index:251658752" from="28.45pt,694.3pt" to="455.45pt,694.8pt" strokeweight="1pt">
            <w10:anchorlock/>
          </v:line>
        </w:pict>
      </w:r>
      <w:r>
        <w:rPr>
          <w:b/>
          <w:bCs/>
          <w:noProof/>
          <w:sz w:val="20"/>
        </w:rPr>
        <w:pict>
          <v:line id="_x0000_s1179" style="position:absolute;left:0;text-align:left;z-index:251657728" from="113.45pt,396.3pt" to="113.45pt,693.3pt" strokeweight="1pt">
            <w10:anchorlock/>
          </v:line>
        </w:pict>
      </w:r>
      <w:r>
        <w:rPr>
          <w:b/>
          <w:bCs/>
          <w:noProof/>
          <w:sz w:val="20"/>
        </w:rPr>
        <w:pict>
          <v:shape id="_x0000_s1178" type="#_x0000_t202" style="position:absolute;left:0;text-align:left;margin-left:55.95pt;margin-top:370.3pt;width:368pt;height:24pt;z-index:251656704" stroked="f">
            <v:textbox>
              <w:txbxContent>
                <w:p w:rsidR="00AE16C5" w:rsidRDefault="00AE16C5">
                  <w:pPr>
                    <w:pStyle w:val="5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Спуск на ЗСП.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77" type="#_x0000_t202" style="position:absolute;left:0;text-align:left;margin-left:119.45pt;margin-top:321.3pt;width:60.5pt;height:17.5pt;z-index:251655680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Н= </w:t>
                  </w:r>
                  <w:smartTag w:uri="urn:schemas-microsoft-com:office:smarttags" w:element="metricconverter">
                    <w:smartTagPr>
                      <w:attr w:name="ProductID" w:val="0 м"/>
                    </w:smartTagPr>
                    <w:r>
                      <w:rPr>
                        <w:sz w:val="16"/>
                      </w:rPr>
                      <w:t>0 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76" style="position:absolute;left:0;text-align:left;z-index:251654656" from="62.45pt,101.3pt" to="79.45pt,101.3pt">
            <w10:anchorlock/>
          </v:line>
        </w:pict>
      </w:r>
      <w:r>
        <w:rPr>
          <w:b/>
          <w:bCs/>
          <w:noProof/>
          <w:sz w:val="20"/>
        </w:rPr>
        <w:pict>
          <v:line id="_x0000_s1175" style="position:absolute;left:0;text-align:left;z-index:251653632" from="60.45pt,169.3pt" to="79.45pt,169.3pt">
            <w10:anchorlock/>
          </v:line>
        </w:pict>
      </w:r>
      <w:r>
        <w:rPr>
          <w:b/>
          <w:bCs/>
          <w:noProof/>
          <w:sz w:val="20"/>
        </w:rPr>
        <w:pict>
          <v:line id="_x0000_s1174" style="position:absolute;left:0;text-align:left;z-index:251652608" from="181.95pt,396.8pt" to="181.95pt,694.3pt" strokeweight="1pt">
            <w10:anchorlock/>
          </v:line>
        </w:pict>
      </w:r>
      <w:r>
        <w:rPr>
          <w:b/>
          <w:bCs/>
          <w:noProof/>
          <w:sz w:val="20"/>
        </w:rPr>
        <w:pict>
          <v:line id="_x0000_s1173" style="position:absolute;left:0;text-align:left;z-index:251651584" from="30.45pt,413.8pt" to="455.45pt,413.8pt" strokeweight="1pt">
            <w10:anchorlock/>
          </v:line>
        </w:pict>
      </w:r>
      <w:r>
        <w:rPr>
          <w:b/>
          <w:bCs/>
          <w:noProof/>
          <w:sz w:val="20"/>
        </w:rPr>
        <w:pict>
          <v:shape id="_x0000_s1172" type="#_x0000_t202" style="position:absolute;left:0;text-align:left;margin-left:88.45pt;margin-top:346.8pt;width:302pt;height:22.5pt;z-index:251650560" stroked="f">
            <v:textbox>
              <w:txbxContent>
                <w:p w:rsidR="00AE16C5" w:rsidRDefault="00AE16C5">
                  <w:pPr>
                    <w:pStyle w:val="5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Рис. 3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71" type="#_x0000_t202" style="position:absolute;left:0;text-align:left;margin-left:58.45pt;margin-top:258.8pt;width:46.5pt;height:24.5pt;z-index:251649536" stroked="f">
            <v:textbox>
              <w:txbxContent>
                <w:p w:rsidR="00AE16C5" w:rsidRDefault="00AE16C5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:: 70</w:t>
                  </w:r>
                </w:p>
                <w:p w:rsidR="00AE16C5" w:rsidRDefault="00AE16C5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:: 85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70" type="#_x0000_t202" style="position:absolute;left:0;text-align:left;margin-left:55.45pt;margin-top:240.3pt;width:33pt;height:16pt;z-index:251648512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:: 67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69" type="#_x0000_t202" style="position:absolute;left:0;text-align:left;margin-left:57.95pt;margin-top:220.8pt;width:32pt;height:15pt;z-index:251647488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:: 63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68" type="#_x0000_t202" style="position:absolute;left:0;text-align:left;margin-left:53.95pt;margin-top:192.3pt;width:42pt;height:24.5pt;z-index:251646464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:: 55</w:t>
                  </w:r>
                </w:p>
                <w:p w:rsidR="00AE16C5" w:rsidRDefault="00AE16C5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:: 58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67" type="#_x0000_t202" style="position:absolute;left:0;text-align:left;margin-left:27.45pt;margin-top:155.3pt;width:81pt;height:35.5pt;z-index:251645440" stroked="f">
            <v:textbox>
              <w:txbxContent>
                <w:p w:rsidR="00AE16C5" w:rsidRDefault="00AE16C5">
                  <w:pPr>
                    <w:jc w:val="center"/>
                    <w:rPr>
                      <w:b/>
                      <w:bCs/>
                      <w:sz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lang w:val="en-US"/>
                    </w:rPr>
                    <w:t>:: 00</w:t>
                  </w:r>
                </w:p>
                <w:p w:rsidR="00AE16C5" w:rsidRDefault="00AE16C5">
                  <w:pPr>
                    <w:rPr>
                      <w:b/>
                      <w:bCs/>
                      <w:sz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lang w:val="en-US"/>
                    </w:rPr>
                    <w:t xml:space="preserve">( p= </w:t>
                  </w:r>
                  <w:smartTag w:uri="urn:schemas-microsoft-com:office:smarttags" w:element="metricconverter">
                    <w:smartTagPr>
                      <w:attr w:name="ProductID" w:val="335 мм"/>
                    </w:smartTagPr>
                    <w:r>
                      <w:rPr>
                        <w:b/>
                        <w:bCs/>
                        <w:sz w:val="16"/>
                        <w:lang w:val="en-US"/>
                      </w:rPr>
                      <w:t xml:space="preserve">335 </w:t>
                    </w:r>
                    <w:r>
                      <w:rPr>
                        <w:b/>
                        <w:bCs/>
                        <w:sz w:val="16"/>
                      </w:rPr>
                      <w:t>мм</w:t>
                    </w:r>
                  </w:smartTag>
                  <w:r>
                    <w:rPr>
                      <w:b/>
                      <w:bCs/>
                      <w:sz w:val="16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</w:rPr>
                    <w:t>рт</w:t>
                  </w:r>
                  <w:r>
                    <w:rPr>
                      <w:b/>
                      <w:bCs/>
                      <w:sz w:val="16"/>
                      <w:lang w:val="en-US"/>
                    </w:rPr>
                    <w:t>.</w:t>
                  </w:r>
                  <w:r>
                    <w:rPr>
                      <w:b/>
                      <w:bCs/>
                      <w:sz w:val="16"/>
                    </w:rPr>
                    <w:t>ст</w:t>
                  </w:r>
                  <w:r>
                    <w:rPr>
                      <w:b/>
                      <w:bCs/>
                      <w:sz w:val="16"/>
                      <w:lang w:val="en-US"/>
                    </w:rPr>
                    <w:t>.)</w:t>
                  </w:r>
                </w:p>
                <w:p w:rsidR="00AE16C5" w:rsidRDefault="00AE16C5">
                  <w:pPr>
                    <w:jc w:val="center"/>
                    <w:rPr>
                      <w:b/>
                      <w:bCs/>
                      <w:sz w:val="16"/>
                      <w:lang w:val="en-US"/>
                    </w:rPr>
                  </w:pP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66" type="#_x0000_t202" style="position:absolute;left:0;text-align:left;margin-left:41.95pt;margin-top:137.3pt;width:58.5pt;height:17.15pt;z-index:251644416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:: 19,5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65" type="#_x0000_t202" style="position:absolute;left:0;text-align:left;margin-left:45.45pt;margin-top:119.8pt;width:52pt;height:15.15pt;z-index:251643392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:: 16,5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64" type="#_x0000_t202" style="position:absolute;left:0;text-align:left;margin-left:29.95pt;margin-top:88.8pt;width:81pt;height:24.5pt;z-index:251642368" stroked="f">
            <v:textbox>
              <w:txbxContent>
                <w:p w:rsidR="00AE16C5" w:rsidRDefault="00AE16C5">
                  <w:pPr>
                    <w:pStyle w:val="31"/>
                    <w:jc w:val="center"/>
                  </w:pPr>
                  <w:r>
                    <w:t xml:space="preserve">:: 00 </w:t>
                  </w:r>
                </w:p>
                <w:p w:rsidR="00AE16C5" w:rsidRDefault="00AE16C5">
                  <w:pPr>
                    <w:pStyle w:val="31"/>
                    <w:jc w:val="center"/>
                  </w:pPr>
                  <w:r>
                    <w:t>(р=133 мм рт. ст.)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63" type="#_x0000_t202" style="position:absolute;left:0;text-align:left;margin-left:32.95pt;margin-top:45.8pt;width:75pt;height:34.5pt;z-index:251641344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</w:p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РАЗДЕЛЕНИЕ</w:t>
                  </w:r>
                </w:p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(взведение  АСП)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62" type="#_x0000_t202" style="position:absolute;left:0;text-align:left;margin-left:122.45pt;margin-top:279.8pt;width:52pt;height:27pt;z-index:251640320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10-</w:t>
                  </w:r>
                  <w:smartTag w:uri="urn:schemas-microsoft-com:office:smarttags" w:element="metricconverter">
                    <w:smartTagPr>
                      <w:attr w:name="ProductID" w:val="7 м"/>
                    </w:smartTagPr>
                    <w:r>
                      <w:rPr>
                        <w:sz w:val="16"/>
                      </w:rPr>
                      <w:t>7 м</w:t>
                    </w:r>
                  </w:smartTag>
                </w:p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smartTag w:uri="urn:schemas-microsoft-com:office:smarttags" w:element="metricconverter">
                    <w:smartTagPr>
                      <w:attr w:name="ProductID" w:val="0,8 м"/>
                    </w:smartTagPr>
                    <w:r>
                      <w:rPr>
                        <w:sz w:val="16"/>
                      </w:rPr>
                      <w:t>0</w:t>
                    </w:r>
                    <w:r>
                      <w:rPr>
                        <w:sz w:val="16"/>
                        <w:lang w:val="en-US"/>
                      </w:rPr>
                      <w:t xml:space="preserve">,8 </w:t>
                    </w:r>
                    <w:r>
                      <w:rPr>
                        <w:sz w:val="16"/>
                      </w:rPr>
                      <w:t>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61" type="#_x0000_t202" style="position:absolute;left:0;text-align:left;margin-left:126.45pt;margin-top:191.3pt;width:47.5pt;height:22.5pt;z-index:251639296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smartTag w:uri="urn:schemas-microsoft-com:office:smarttags" w:element="metricconverter">
                    <w:smartTagPr>
                      <w:attr w:name="ProductID" w:val="5,5 км"/>
                    </w:smartTagPr>
                    <w:r>
                      <w:rPr>
                        <w:sz w:val="16"/>
                      </w:rPr>
                      <w:t>5</w:t>
                    </w:r>
                    <w:r>
                      <w:rPr>
                        <w:sz w:val="16"/>
                        <w:lang w:val="en-US"/>
                      </w:rPr>
                      <w:t xml:space="preserve">,5 </w:t>
                    </w:r>
                    <w:r>
                      <w:rPr>
                        <w:sz w:val="16"/>
                      </w:rPr>
                      <w:t>км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60" type="#_x0000_t202" style="position:absolute;left:0;text-align:left;margin-left:126.45pt;margin-top:159.8pt;width:46pt;height:21pt;z-index:251638272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smartTag w:uri="urn:schemas-microsoft-com:office:smarttags" w:element="metricconverter">
                    <w:smartTagPr>
                      <w:attr w:name="ProductID" w:val="6,5 км"/>
                    </w:smartTagPr>
                    <w:r>
                      <w:rPr>
                        <w:sz w:val="16"/>
                      </w:rPr>
                      <w:t>6</w:t>
                    </w:r>
                    <w:r>
                      <w:rPr>
                        <w:sz w:val="16"/>
                        <w:lang w:val="en-US"/>
                      </w:rPr>
                      <w:t xml:space="preserve">,5 </w:t>
                    </w:r>
                    <w:r>
                      <w:rPr>
                        <w:sz w:val="16"/>
                      </w:rPr>
                      <w:t>км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59" type="#_x0000_t202" style="position:absolute;left:0;text-align:left;margin-left:120.45pt;margin-top:136.8pt;width:51.5pt;height:14.65pt;z-index:251637248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smartTag w:uri="urn:schemas-microsoft-com:office:smarttags" w:element="metricconverter">
                    <w:smartTagPr>
                      <w:attr w:name="ProductID" w:val="7,2 км"/>
                    </w:smartTagPr>
                    <w:r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  <w:lang w:val="en-US"/>
                      </w:rPr>
                      <w:t>,2</w:t>
                    </w:r>
                    <w:r>
                      <w:rPr>
                        <w:sz w:val="16"/>
                      </w:rPr>
                      <w:t xml:space="preserve"> км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58" type="#_x0000_t202" style="position:absolute;left:0;text-align:left;margin-left:122.95pt;margin-top:120.3pt;width:47.5pt;height:15pt;z-index:251636224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smartTag w:uri="urn:schemas-microsoft-com:office:smarttags" w:element="metricconverter">
                    <w:smartTagPr>
                      <w:attr w:name="ProductID" w:val="8,5 км"/>
                    </w:smartTagPr>
                    <w:r>
                      <w:rPr>
                        <w:sz w:val="16"/>
                      </w:rPr>
                      <w:t>8</w:t>
                    </w:r>
                    <w:r>
                      <w:rPr>
                        <w:sz w:val="16"/>
                        <w:lang w:val="en-US"/>
                      </w:rPr>
                      <w:t xml:space="preserve">,5 </w:t>
                    </w:r>
                    <w:r>
                      <w:rPr>
                        <w:sz w:val="16"/>
                      </w:rPr>
                      <w:t>км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57" type="#_x0000_t202" style="position:absolute;left:0;text-align:left;margin-left:117.95pt;margin-top:92.3pt;width:58pt;height:26pt;z-index:251635200" stroked="f">
            <v:textbox>
              <w:txbxContent>
                <w:p w:rsidR="00AE16C5" w:rsidRDefault="00AE16C5">
                  <w:pPr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12</w:t>
                  </w:r>
                  <w:r>
                    <w:rPr>
                      <w:color w:val="000000"/>
                      <w:sz w:val="16"/>
                      <w:lang w:val="en-US"/>
                    </w:rPr>
                    <w:t>,5</w:t>
                  </w:r>
                  <w:r>
                    <w:rPr>
                      <w:color w:val="000000"/>
                      <w:sz w:val="16"/>
                    </w:rPr>
                    <w:t>…</w:t>
                  </w:r>
                </w:p>
                <w:p w:rsidR="00AE16C5" w:rsidRDefault="00AE16C5">
                  <w:pPr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10 </w:t>
                  </w:r>
                  <w:smartTag w:uri="urn:schemas-microsoft-com:office:smarttags" w:element="metricconverter">
                    <w:smartTagPr>
                      <w:attr w:name="ProductID" w:val=",5 км"/>
                    </w:smartTagPr>
                    <w:r>
                      <w:rPr>
                        <w:color w:val="000000"/>
                        <w:sz w:val="16"/>
                        <w:lang w:val="en-US"/>
                      </w:rPr>
                      <w:t xml:space="preserve">,5 </w:t>
                    </w:r>
                    <w:r>
                      <w:rPr>
                        <w:color w:val="000000"/>
                        <w:sz w:val="16"/>
                      </w:rPr>
                      <w:t>км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56" type="#_x0000_t202" style="position:absolute;left:0;text-align:left;margin-left:120.95pt;margin-top:57.8pt;width:52.5pt;height:16pt;z-index:251634176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smartTag w:uri="urn:schemas-microsoft-com:office:smarttags" w:element="metricconverter">
                    <w:smartTagPr>
                      <w:attr w:name="ProductID" w:val="130 км"/>
                    </w:smartTagPr>
                    <w:r>
                      <w:rPr>
                        <w:sz w:val="16"/>
                      </w:rPr>
                      <w:t>130 км</w:t>
                    </w:r>
                  </w:smartTag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55" type="#_x0000_t202" style="position:absolute;left:0;text-align:left;margin-left:198.95pt;margin-top:308.3pt;width:229.5pt;height:26.5pt;z-index:251633152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Касание</w:t>
                  </w:r>
                </w:p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Снятие блокировки с ручного отстрела парашюта ОСП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54" style="position:absolute;left:0;text-align:left;z-index:251632128" from="183.95pt,304.3pt" to="441.45pt,304.3pt">
            <v:stroke dashstyle="dash"/>
            <w10:anchorlock/>
          </v:line>
        </w:pict>
      </w:r>
      <w:r>
        <w:rPr>
          <w:b/>
          <w:bCs/>
          <w:noProof/>
          <w:sz w:val="20"/>
        </w:rPr>
        <w:pict>
          <v:shape id="_x0000_s1153" type="#_x0000_t202" style="position:absolute;left:0;text-align:left;margin-left:197.45pt;margin-top:281.8pt;width:230pt;height:25pt;z-index:251631104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</w:rPr>
                    <w:t>□</w:t>
                  </w:r>
                  <w:r>
                    <w:rPr>
                      <w:sz w:val="16"/>
                    </w:rPr>
                    <w:t xml:space="preserve">  «Посадка» ТС-6.</w:t>
                  </w:r>
                </w:p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Срабатывание ДУМП .</w:t>
                  </w:r>
                </w:p>
                <w:p w:rsidR="00AE16C5" w:rsidRDefault="00AE16C5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52" style="position:absolute;left:0;text-align:left;z-index:251630080" from="183.45pt,278.8pt" to="437.45pt,278.8pt">
            <v:stroke dashstyle="dash"/>
            <w10:anchorlock/>
          </v:line>
        </w:pict>
      </w:r>
      <w:r>
        <w:rPr>
          <w:b/>
          <w:bCs/>
          <w:noProof/>
          <w:sz w:val="20"/>
        </w:rPr>
        <w:pict>
          <v:shape id="_x0000_s1151" type="#_x0000_t202" style="position:absolute;left:0;text-align:left;margin-left:199.45pt;margin-top:255.8pt;width:224pt;height:25.5pt;z-index:251629056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Включение питания ГЛВ.</w:t>
                  </w:r>
                </w:p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Останов ПВМ-1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50" style="position:absolute;left:0;text-align:left;z-index:251628032" from="183.45pt,252.8pt" to="430.45pt,252.8pt">
            <v:stroke dashstyle="dash"/>
            <w10:anchorlock/>
          </v:line>
        </w:pict>
      </w:r>
      <w:r>
        <w:rPr>
          <w:b/>
          <w:bCs/>
          <w:noProof/>
          <w:sz w:val="20"/>
        </w:rPr>
        <w:pict>
          <v:shape id="_x0000_s1149" type="#_x0000_t202" style="position:absolute;left:0;text-align:left;margin-left:190.45pt;margin-top:239.3pt;width:234pt;height:16.5pt;z-index:251627008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Взведение амортизаторов кресел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48" style="position:absolute;left:0;text-align:left;z-index:251625984" from="183.95pt,236.3pt" to="425.45pt,236.3pt">
            <v:stroke dashstyle="dash"/>
            <w10:anchorlock/>
          </v:line>
        </w:pict>
      </w:r>
      <w:r>
        <w:rPr>
          <w:b/>
          <w:bCs/>
          <w:noProof/>
          <w:sz w:val="20"/>
        </w:rPr>
        <w:pict>
          <v:shape id="_x0000_s1147" type="#_x0000_t202" style="position:absolute;left:0;text-align:left;margin-left:190.45pt;margin-top:221.8pt;width:226.5pt;height:15pt;z-index:251624960" stroked="f">
            <v:textbox>
              <w:txbxContent>
                <w:p w:rsidR="00AE16C5" w:rsidRDefault="00AE16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Перецепка ОСП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46" style="position:absolute;left:0;text-align:left;z-index:251623936" from="184.45pt,220.8pt" to="419.45pt,220.8pt">
            <v:stroke dashstyle="dash"/>
            <w10:anchorlock/>
          </v:line>
        </w:pict>
      </w:r>
      <w:r>
        <w:rPr>
          <w:b/>
          <w:bCs/>
          <w:noProof/>
          <w:sz w:val="20"/>
        </w:rPr>
        <w:pict>
          <v:shape id="_x0000_s1145" type="#_x0000_t202" style="position:absolute;left:0;text-align:left;margin-left:187.95pt;margin-top:188.3pt;width:214pt;height:33.5pt;z-index:251622912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Отстрел лобовой тепл</w:t>
                  </w:r>
                  <w:r>
                    <w:rPr>
                      <w:sz w:val="16"/>
                    </w:rPr>
                    <w:t>о</w:t>
                  </w:r>
                  <w:r>
                    <w:rPr>
                      <w:sz w:val="16"/>
                    </w:rPr>
                    <w:t>защиты СА.</w:t>
                  </w:r>
                </w:p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Вскрытие клапанов БАРД. Отстрел крышек иллюминат</w:t>
                  </w:r>
                  <w:r>
                    <w:rPr>
                      <w:sz w:val="16"/>
                    </w:rPr>
                    <w:t>о</w:t>
                  </w:r>
                  <w:r>
                    <w:rPr>
                      <w:sz w:val="16"/>
                    </w:rPr>
                    <w:t xml:space="preserve">ров. Подготовка цепей ГЛВ. Выключение режима «БС» 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44" style="position:absolute;left:0;text-align:left;z-index:251621888" from="184.45pt,182.8pt" to="402.95pt,182.8pt">
            <v:stroke dashstyle="dash"/>
            <w10:anchorlock/>
          </v:line>
        </w:pict>
      </w:r>
      <w:r>
        <w:rPr>
          <w:b/>
          <w:bCs/>
          <w:noProof/>
          <w:sz w:val="20"/>
        </w:rPr>
        <w:pict>
          <v:shape id="_x0000_s1143" type="#_x0000_t202" style="position:absolute;left:0;text-align:left;margin-left:188.45pt;margin-top:152.3pt;width:194.5pt;height:35pt;z-index:251620864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Срабатывание БР-2. Запуск ПВМ-1. Отсчет времени </w:t>
                  </w:r>
                  <w:r>
                    <w:rPr>
                      <w:sz w:val="18"/>
                      <w:lang w:val="en-US"/>
                    </w:rPr>
                    <w:t>t</w:t>
                  </w:r>
                  <w:r>
                    <w:rPr>
                      <w:sz w:val="16"/>
                    </w:rPr>
                    <w:t xml:space="preserve"> базы = 55 сек., </w:t>
                  </w:r>
                  <w:r>
                    <w:rPr>
                      <w:rFonts w:ascii="Arial" w:hAnsi="Arial" w:cs="Arial"/>
                      <w:sz w:val="16"/>
                    </w:rPr>
                    <w:t>∆</w:t>
                  </w:r>
                  <w:r>
                    <w:rPr>
                      <w:sz w:val="16"/>
                    </w:rPr>
                    <w:t xml:space="preserve">Н=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>
                      <w:rPr>
                        <w:sz w:val="16"/>
                      </w:rPr>
                      <w:t>1 км</w:t>
                    </w:r>
                  </w:smartTag>
                  <w:r>
                    <w:rPr>
                      <w:sz w:val="16"/>
                    </w:rPr>
                    <w:t>. Подготовка цепей «ст</w:t>
                  </w:r>
                  <w:r>
                    <w:rPr>
                      <w:sz w:val="16"/>
                    </w:rPr>
                    <w:t>а</w:t>
                  </w:r>
                  <w:r>
                    <w:rPr>
                      <w:sz w:val="16"/>
                    </w:rPr>
                    <w:t>тоск</w:t>
                  </w:r>
                  <w:r>
                    <w:rPr>
                      <w:sz w:val="16"/>
                    </w:rPr>
                    <w:t>о</w:t>
                  </w:r>
                  <w:r>
                    <w:rPr>
                      <w:sz w:val="16"/>
                    </w:rPr>
                    <w:t>па»  (</w:t>
                  </w:r>
                  <w:r>
                    <w:rPr>
                      <w:rFonts w:ascii="Arial" w:hAnsi="Arial" w:cs="Arial"/>
                      <w:sz w:val="16"/>
                    </w:rPr>
                    <w:t>∆</w:t>
                  </w:r>
                  <w:r>
                    <w:rPr>
                      <w:sz w:val="16"/>
                    </w:rPr>
                    <w:t xml:space="preserve">Р. настр. = </w:t>
                  </w:r>
                  <w:smartTag w:uri="urn:schemas-microsoft-com:office:smarttags" w:element="metricconverter">
                    <w:smartTagPr>
                      <w:attr w:name="ProductID" w:val="54 мм"/>
                    </w:smartTagPr>
                    <w:r>
                      <w:rPr>
                        <w:sz w:val="16"/>
                      </w:rPr>
                      <w:t>54 мм</w:t>
                    </w:r>
                  </w:smartTag>
                  <w:r>
                    <w:rPr>
                      <w:sz w:val="16"/>
                    </w:rPr>
                    <w:t xml:space="preserve"> рт. ст.)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42" style="position:absolute;left:0;text-align:left;z-index:251619840" from="183.95pt,150.8pt" to="382.45pt,150.8pt">
            <v:stroke dashstyle="dash"/>
            <w10:anchorlock/>
          </v:line>
        </w:pict>
      </w:r>
      <w:r>
        <w:rPr>
          <w:b/>
          <w:bCs/>
          <w:noProof/>
          <w:sz w:val="20"/>
        </w:rPr>
        <w:pict>
          <v:shape id="_x0000_s1141" type="#_x0000_t202" style="position:absolute;left:0;text-align:left;margin-left:187.45pt;margin-top:138.3pt;width:179.5pt;height:15pt;z-index:251618816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Останов ПВМ-1. Полное наполнение ОСП.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40" style="position:absolute;left:0;text-align:left;z-index:251617792" from="184.45pt,136.3pt" to="371.45pt,136.3pt">
            <v:stroke dashstyle="dash"/>
            <w10:anchorlock/>
          </v:line>
        </w:pict>
      </w:r>
      <w:r>
        <w:rPr>
          <w:b/>
          <w:bCs/>
          <w:noProof/>
          <w:sz w:val="20"/>
        </w:rPr>
        <w:pict>
          <v:shape id="_x0000_s1139" type="#_x0000_t202" style="position:absolute;left:0;text-align:left;margin-left:186.95pt;margin-top:122.8pt;width:169pt;height:16pt;z-index:251616768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Отстрел ТП ОСП («ВВОД ОСП» ТС-8)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38" style="position:absolute;left:0;text-align:left;z-index:251615744" from="183.95pt,121.3pt" to="359.45pt,121.3pt">
            <v:stroke dashstyle="dash"/>
            <w10:anchorlock/>
          </v:line>
        </w:pict>
      </w:r>
      <w:r>
        <w:rPr>
          <w:b/>
          <w:bCs/>
          <w:noProof/>
          <w:sz w:val="20"/>
        </w:rPr>
        <w:pict>
          <v:shape id="_x0000_s1137" type="#_x0000_t202" style="position:absolute;left:0;text-align:left;margin-left:184.95pt;margin-top:90.8pt;width:137.5pt;height:33pt;z-index:251614720" stroked="f">
            <v:textbox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Срабатывание БР-1. Отстрел крышки люка ОСП. Запуск ПВМ-1.</w:t>
                  </w:r>
                </w:p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16"/>
                    </w:rPr>
                    <w:t>□</w:t>
                  </w:r>
                  <w:r>
                    <w:rPr>
                      <w:sz w:val="16"/>
                    </w:rPr>
                    <w:t xml:space="preserve"> «БС» ТС-5. 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36" style="position:absolute;left:0;text-align:left;z-index:251613696" from="184.95pt,89.8pt" to="322.45pt,89.8pt">
            <v:stroke dashstyle="dash"/>
            <w10:anchorlock/>
          </v:line>
        </w:pict>
      </w:r>
      <w:r>
        <w:rPr>
          <w:b/>
          <w:bCs/>
          <w:noProof/>
          <w:sz w:val="20"/>
        </w:rPr>
        <w:pict>
          <v:shape id="_x0000_s1135" type="#_x0000_t202" style="position:absolute;left:0;text-align:left;margin-left:185.45pt;margin-top:58.3pt;width:78pt;height:34pt;z-index:251612672" stroked="f">
            <v:textbox style="mso-next-textbox:#_x0000_s1135">
              <w:txbxContent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Подготовка АСП к раб</w:t>
                  </w:r>
                  <w:r>
                    <w:rPr>
                      <w:sz w:val="16"/>
                    </w:rPr>
                    <w:t>о</w:t>
                  </w:r>
                  <w:r>
                    <w:rPr>
                      <w:sz w:val="16"/>
                    </w:rPr>
                    <w:t>те.</w:t>
                  </w:r>
                </w:p>
                <w:p w:rsidR="00AE16C5" w:rsidRDefault="00AE16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sz w:val="16"/>
                    </w:rPr>
                    <w:t>□</w:t>
                  </w:r>
                  <w:r>
                    <w:rPr>
                      <w:sz w:val="16"/>
                    </w:rPr>
                    <w:t xml:space="preserve"> «АСП» Ф1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34" type="#_x0000_t19" style="position:absolute;left:0;text-align:left;margin-left:184.95pt;margin-top:43.35pt;width:258pt;height:296pt;z-index:251611648" strokeweight="3pt">
            <w10:anchorlock/>
          </v:shape>
        </w:pict>
      </w:r>
      <w:r>
        <w:rPr>
          <w:b/>
          <w:bCs/>
          <w:noProof/>
          <w:sz w:val="20"/>
        </w:rPr>
        <w:pict>
          <v:line id="_x0000_s1133" style="position:absolute;left:0;text-align:left;z-index:251610624" from="26.95pt,340.3pt" to="454.95pt,340.3pt" strokeweight="1pt">
            <w10:anchorlock/>
          </v:line>
        </w:pict>
      </w:r>
      <w:r>
        <w:rPr>
          <w:b/>
          <w:bCs/>
          <w:noProof/>
          <w:sz w:val="20"/>
        </w:rPr>
        <w:pict>
          <v:shape id="_x0000_s1132" type="#_x0000_t202" style="position:absolute;left:0;text-align:left;margin-left:224.95pt;margin-top:22.3pt;width:201pt;height:17.15pt;z-index:251609600" stroked="f">
            <v:textbox>
              <w:txbxContent>
                <w:p w:rsidR="00AE16C5" w:rsidRDefault="00AE16C5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Работа АСП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31" type="#_x0000_t202" style="position:absolute;left:0;text-align:left;margin-left:119.95pt;margin-top:17.3pt;width:56.5pt;height:24pt;z-index:251608576" stroked="f">
            <v:textbox>
              <w:txbxContent>
                <w:p w:rsidR="00AE16C5" w:rsidRDefault="00AE16C5">
                  <w:pPr>
                    <w:pStyle w:val="4"/>
                    <w:ind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Высота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shape id="_x0000_s1130" type="#_x0000_t202" style="position:absolute;left:0;text-align:left;margin-left:31.95pt;margin-top:17.3pt;width:1in;height:21pt;z-index:251607552" stroked="f" strokecolor="blue">
            <v:textbox>
              <w:txbxContent>
                <w:p w:rsidR="00AE16C5" w:rsidRDefault="00AE16C5">
                  <w:pPr>
                    <w:pStyle w:val="4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</w:t>
                  </w:r>
                  <w:r>
                    <w:rPr>
                      <w:sz w:val="18"/>
                    </w:rPr>
                    <w:t>и</w:t>
                  </w:r>
                  <w:r>
                    <w:rPr>
                      <w:sz w:val="18"/>
                    </w:rPr>
                    <w:t>знак</w:t>
                  </w:r>
                </w:p>
              </w:txbxContent>
            </v:textbox>
            <w10:anchorlock/>
          </v:shape>
        </w:pict>
      </w:r>
      <w:r>
        <w:rPr>
          <w:b/>
          <w:bCs/>
          <w:noProof/>
          <w:sz w:val="20"/>
        </w:rPr>
        <w:pict>
          <v:line id="_x0000_s1129" style="position:absolute;left:0;text-align:left;z-index:251606528" from="183.95pt,27.3pt" to="183.95pt,339.3pt" strokeweight="1pt">
            <w10:anchorlock/>
          </v:line>
        </w:pict>
      </w:r>
      <w:r>
        <w:rPr>
          <w:b/>
          <w:bCs/>
          <w:noProof/>
          <w:sz w:val="20"/>
        </w:rPr>
        <w:pict>
          <v:line id="_x0000_s1128" style="position:absolute;left:0;text-align:left;z-index:251605504" from="112.95pt,27.3pt" to="112.95pt,342.3pt" strokeweight="1pt">
            <w10:anchorlock/>
          </v:line>
        </w:pict>
      </w:r>
      <w:r>
        <w:rPr>
          <w:b/>
          <w:bCs/>
          <w:noProof/>
          <w:sz w:val="20"/>
        </w:rPr>
        <w:pict>
          <v:line id="_x0000_s1127" style="position:absolute;left:0;text-align:left;z-index:251604480" from="27.95pt,42.3pt" to="452.95pt,42.3pt">
            <w10:anchorlock/>
          </v:line>
        </w:pict>
      </w:r>
      <w:r>
        <w:rPr>
          <w:b/>
          <w:bCs/>
        </w:rPr>
        <w:t>Спуск на ОСП.</w:t>
      </w:r>
      <w:r>
        <w:rPr>
          <w:b/>
          <w:bCs/>
          <w:sz w:val="22"/>
        </w:rPr>
        <w:t xml:space="preserve"> </w:t>
      </w: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tabs>
          <w:tab w:val="left" w:pos="2552"/>
        </w:tabs>
        <w:ind w:firstLine="360"/>
        <w:jc w:val="both"/>
        <w:rPr>
          <w:sz w:val="28"/>
        </w:rPr>
      </w:pPr>
    </w:p>
    <w:p w:rsidR="00AE16C5" w:rsidRDefault="00AE16C5">
      <w:pPr>
        <w:pStyle w:val="a5"/>
      </w:pPr>
      <w:r>
        <w:rPr>
          <w:noProof/>
          <w:sz w:val="20"/>
        </w:rPr>
        <w:lastRenderedPageBreak/>
        <w:pict>
          <v:shape id="_x0000_s1235" type="#_x0000_t202" style="position:absolute;left:0;text-align:left;margin-left:82.95pt;margin-top:267.3pt;width:273pt;height:26.25pt;z-index:251715072" stroked="f">
            <v:textbox>
              <w:txbxContent>
                <w:p w:rsidR="00AE16C5" w:rsidRDefault="00AE16C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Схема размещения двигателей на днище СА.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234" type="#_x0000_t42" style="position:absolute;left:0;text-align:left;margin-left:-12.3pt;margin-top:176.55pt;width:77.25pt;height:48pt;z-index:251714048" adj="54524,-12150,38782,,23278,,54524,-12150">
            <v:textbox>
              <w:txbxContent>
                <w:p w:rsidR="00AE16C5" w:rsidRDefault="00AE16C5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ЦС - це</w:t>
                  </w:r>
                  <w:r>
                    <w:rPr>
                      <w:b/>
                      <w:bCs/>
                      <w:sz w:val="22"/>
                    </w:rPr>
                    <w:t>н</w:t>
                  </w:r>
                  <w:r>
                    <w:rPr>
                      <w:b/>
                      <w:bCs/>
                      <w:sz w:val="22"/>
                    </w:rPr>
                    <w:t>тральная секция</w:t>
                  </w:r>
                </w:p>
              </w:txbxContent>
            </v:textbox>
            <o:callout v:ext="edit" minusx="t"/>
            <w10:anchorlock/>
          </v:shape>
        </w:pict>
      </w:r>
      <w:r>
        <w:rPr>
          <w:noProof/>
          <w:sz w:val="20"/>
        </w:rPr>
        <w:pict>
          <v:shape id="_x0000_s1233" type="#_x0000_t42" style="position:absolute;left:0;text-align:left;margin-left:-17.55pt;margin-top:79.05pt;width:89.25pt;height:48pt;z-index:251713024" adj="48827,27000,35843,,23052,,48282,27000">
            <v:textbox>
              <w:txbxContent>
                <w:p w:rsidR="00AE16C5" w:rsidRDefault="00AE16C5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ПС – периф</w:t>
                  </w:r>
                  <w:r>
                    <w:rPr>
                      <w:b/>
                      <w:bCs/>
                      <w:sz w:val="22"/>
                    </w:rPr>
                    <w:t>е</w:t>
                  </w:r>
                  <w:r>
                    <w:rPr>
                      <w:b/>
                      <w:bCs/>
                      <w:sz w:val="22"/>
                    </w:rPr>
                    <w:t>рийная секция</w:t>
                  </w:r>
                </w:p>
              </w:txbxContent>
            </v:textbox>
            <o:callout v:ext="edit" minusx="t" minusy="t"/>
            <w10:anchorlock/>
          </v:shape>
        </w:pict>
      </w:r>
      <w:r>
        <w:rPr>
          <w:noProof/>
          <w:sz w:val="20"/>
        </w:rPr>
        <w:pict>
          <v:shape id="_x0000_s1232" type="#_x0000_t42" style="position:absolute;left:0;text-align:left;margin-left:351.45pt;margin-top:115.8pt;width:138pt;height:48pt;z-index:251712000" adj="-12091,10800,-6472,,-939,,-12209,11813">
            <v:textbox style="mso-next-textbox:#_x0000_s1232">
              <w:txbxContent>
                <w:p w:rsidR="00AE16C5" w:rsidRDefault="00AE16C5">
                  <w:pPr>
                    <w:pStyle w:val="a4"/>
                  </w:pPr>
                  <w:r>
                    <w:t>ДМП-3-трехрежимный</w:t>
                  </w:r>
                </w:p>
              </w:txbxContent>
            </v:textbox>
            <o:callout v:ext="edit" minusy="t"/>
            <w10:anchorlock/>
          </v:shape>
        </w:pict>
      </w:r>
      <w:r>
        <w:rPr>
          <w:noProof/>
          <w:sz w:val="20"/>
        </w:rPr>
        <w:pict>
          <v:shape id="_x0000_s1231" type="#_x0000_t42" style="position:absolute;left:0;text-align:left;margin-left:338.7pt;margin-top:70.8pt;width:150pt;height:48pt;z-index:251710976" adj="-9504,12150,-5155,,-864,,-9504,12150">
            <v:textbox>
              <w:txbxContent>
                <w:p w:rsidR="00AE16C5" w:rsidRDefault="00AE16C5">
                  <w:pPr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ДМП-1- однорежимный</w:t>
                  </w:r>
                </w:p>
              </w:txbxContent>
            </v:textbox>
            <o:callout v:ext="edit" minusy="t"/>
            <w10:anchorlock/>
          </v:shape>
        </w:pict>
      </w:r>
      <w:r>
        <w:rPr>
          <w:noProof/>
          <w:sz w:val="20"/>
        </w:rPr>
        <w:pict>
          <v:oval id="_x0000_s1230" style="position:absolute;left:0;text-align:left;margin-left:256.95pt;margin-top:143.55pt;width:12pt;height:12pt;z-index:251709952">
            <w10:anchorlock/>
          </v:oval>
        </w:pict>
      </w:r>
      <w:r>
        <w:rPr>
          <w:noProof/>
          <w:sz w:val="20"/>
        </w:rPr>
        <w:pict>
          <v:oval id="_x0000_s1229" style="position:absolute;left:0;text-align:left;margin-left:178.95pt;margin-top:143.55pt;width:12pt;height:12pt;z-index:251708928">
            <w10:anchorlock/>
          </v:oval>
        </w:pict>
      </w:r>
      <w:r>
        <w:rPr>
          <w:noProof/>
          <w:sz w:val="20"/>
        </w:rPr>
        <w:pict>
          <v:oval id="_x0000_s1228" style="position:absolute;left:0;text-align:left;margin-left:247.95pt;margin-top:134.55pt;width:30.75pt;height:30.75pt;z-index:251707904">
            <w10:anchorlock/>
          </v:oval>
        </w:pict>
      </w:r>
      <w:r>
        <w:rPr>
          <w:noProof/>
          <w:sz w:val="20"/>
        </w:rPr>
        <w:pict>
          <v:oval id="_x0000_s1227" style="position:absolute;left:0;text-align:left;margin-left:170.7pt;margin-top:134.55pt;width:30.75pt;height:30.75pt;z-index:251706880">
            <w10:anchorlock/>
          </v:oval>
        </w:pict>
      </w:r>
      <w:r>
        <w:rPr>
          <w:noProof/>
          <w:sz w:val="20"/>
        </w:rPr>
        <w:pict>
          <v:oval id="_x0000_s1226" style="position:absolute;left:0;text-align:left;margin-left:247.95pt;margin-top:181.05pt;width:30.75pt;height:30.75pt;z-index:251705856">
            <w10:anchorlock/>
          </v:oval>
        </w:pict>
      </w:r>
      <w:r>
        <w:rPr>
          <w:noProof/>
          <w:sz w:val="20"/>
        </w:rPr>
        <w:pict>
          <v:oval id="_x0000_s1225" style="position:absolute;left:0;text-align:left;margin-left:169.95pt;margin-top:180.3pt;width:30.75pt;height:30.75pt;z-index:251704832">
            <w10:anchorlock/>
          </v:oval>
        </w:pict>
      </w:r>
      <w:r>
        <w:rPr>
          <w:noProof/>
          <w:sz w:val="20"/>
        </w:rPr>
        <w:pict>
          <v:oval id="_x0000_s1224" style="position:absolute;left:0;text-align:left;margin-left:243.45pt;margin-top:87.3pt;width:30.75pt;height:30.75pt;z-index:251703808">
            <w10:anchorlock/>
          </v:oval>
        </w:pict>
      </w:r>
      <w:r>
        <w:rPr>
          <w:noProof/>
          <w:sz w:val="20"/>
        </w:rPr>
        <w:pict>
          <v:oval id="_x0000_s1223" style="position:absolute;left:0;text-align:left;margin-left:169.2pt;margin-top:88.05pt;width:30.75pt;height:30.75pt;z-index:251702784">
            <w10:anchorlock/>
          </v:oval>
        </w:pict>
      </w:r>
      <w:r>
        <w:rPr>
          <w:noProof/>
          <w:sz w:val="20"/>
        </w:rPr>
        <w:pict>
          <v:line id="_x0000_s1222" style="position:absolute;left:0;text-align:left;z-index:251701760" from="89.7pt,151.05pt" to="353.7pt,151.05pt">
            <w10:anchorlock/>
          </v:line>
        </w:pict>
      </w:r>
      <w:r>
        <w:rPr>
          <w:noProof/>
          <w:sz w:val="20"/>
        </w:rPr>
        <w:pict>
          <v:line id="_x0000_s1221" style="position:absolute;left:0;text-align:left;z-index:251700736" from="225.45pt,33.3pt" to="225.45pt,270.3pt">
            <w10:anchorlock/>
          </v:line>
        </w:pict>
      </w:r>
      <w:r>
        <w:rPr>
          <w:noProof/>
          <w:sz w:val="20"/>
        </w:rPr>
        <w:pict>
          <v:oval id="_x0000_s1220" style="position:absolute;left:0;text-align:left;margin-left:113.7pt;margin-top:50.55pt;width:216.75pt;height:198.75pt;z-index:251699712">
            <w10:anchorlock/>
          </v:oval>
        </w:pict>
      </w:r>
      <w:r>
        <w:t>Двигательная установка мягкой посадки</w:t>
      </w:r>
    </w:p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/>
    <w:p w:rsidR="00AE16C5" w:rsidRDefault="00AE16C5">
      <w:pPr>
        <w:tabs>
          <w:tab w:val="left" w:pos="7290"/>
        </w:tabs>
      </w:pPr>
      <w:r>
        <w:tab/>
      </w:r>
    </w:p>
    <w:p w:rsidR="00AE16C5" w:rsidRDefault="00AE16C5">
      <w:pPr>
        <w:tabs>
          <w:tab w:val="left" w:pos="7290"/>
        </w:tabs>
        <w:jc w:val="center"/>
      </w:pPr>
    </w:p>
    <w:p w:rsidR="00AE16C5" w:rsidRDefault="00AE16C5">
      <w:pPr>
        <w:tabs>
          <w:tab w:val="left" w:pos="7290"/>
        </w:tabs>
        <w:jc w:val="center"/>
        <w:rPr>
          <w:b/>
          <w:bCs/>
        </w:rPr>
      </w:pPr>
      <w:r>
        <w:rPr>
          <w:b/>
          <w:bCs/>
        </w:rPr>
        <w:t>Режимы работы ДУМП.</w:t>
      </w:r>
    </w:p>
    <w:p w:rsidR="00AE16C5" w:rsidRDefault="00AE16C5">
      <w:pPr>
        <w:tabs>
          <w:tab w:val="left" w:pos="729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3544"/>
        <w:gridCol w:w="3650"/>
      </w:tblGrid>
      <w:tr w:rsidR="00AE1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AE16C5" w:rsidRDefault="00AE16C5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Вариант посадки СА</w:t>
            </w:r>
          </w:p>
        </w:tc>
        <w:tc>
          <w:tcPr>
            <w:tcW w:w="3544" w:type="dxa"/>
          </w:tcPr>
          <w:p w:rsidR="00AE16C5" w:rsidRDefault="00AE16C5">
            <w:pPr>
              <w:tabs>
                <w:tab w:val="left" w:pos="72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экипажа</w:t>
            </w:r>
          </w:p>
        </w:tc>
        <w:tc>
          <w:tcPr>
            <w:tcW w:w="3650" w:type="dxa"/>
          </w:tcPr>
          <w:p w:rsidR="00AE16C5" w:rsidRDefault="00AE16C5">
            <w:pPr>
              <w:tabs>
                <w:tab w:val="left" w:pos="72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Включаемые двигатели</w:t>
            </w:r>
          </w:p>
        </w:tc>
      </w:tr>
      <w:tr w:rsidR="00AE1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</w:tcPr>
          <w:p w:rsidR="00AE16C5" w:rsidRDefault="00AE16C5">
            <w:pPr>
              <w:tabs>
                <w:tab w:val="left" w:pos="7290"/>
              </w:tabs>
              <w:jc w:val="center"/>
            </w:pPr>
            <w:r>
              <w:t>ОСП</w:t>
            </w:r>
          </w:p>
        </w:tc>
        <w:tc>
          <w:tcPr>
            <w:tcW w:w="3544" w:type="dxa"/>
          </w:tcPr>
          <w:p w:rsidR="00AE16C5" w:rsidRDefault="00AE16C5">
            <w:pPr>
              <w:tabs>
                <w:tab w:val="left" w:pos="7290"/>
              </w:tabs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</w:p>
        </w:tc>
        <w:tc>
          <w:tcPr>
            <w:tcW w:w="3650" w:type="dxa"/>
          </w:tcPr>
          <w:p w:rsidR="00AE16C5" w:rsidRDefault="00AE16C5">
            <w:pPr>
              <w:tabs>
                <w:tab w:val="left" w:pos="7290"/>
              </w:tabs>
              <w:jc w:val="center"/>
            </w:pPr>
            <w:r>
              <w:t>4 ДМП-1</w:t>
            </w:r>
          </w:p>
        </w:tc>
      </w:tr>
      <w:tr w:rsidR="00AE1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</w:tcPr>
          <w:p w:rsidR="00AE16C5" w:rsidRDefault="00AE16C5">
            <w:pPr>
              <w:tabs>
                <w:tab w:val="left" w:pos="7290"/>
              </w:tabs>
              <w:jc w:val="center"/>
            </w:pPr>
          </w:p>
        </w:tc>
        <w:tc>
          <w:tcPr>
            <w:tcW w:w="3544" w:type="dxa"/>
          </w:tcPr>
          <w:p w:rsidR="00AE16C5" w:rsidRDefault="00AE16C5">
            <w:pPr>
              <w:tabs>
                <w:tab w:val="left" w:pos="7290"/>
              </w:tabs>
              <w:jc w:val="center"/>
            </w:pPr>
            <w:r>
              <w:t>2 М-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</w:p>
        </w:tc>
        <w:tc>
          <w:tcPr>
            <w:tcW w:w="3650" w:type="dxa"/>
          </w:tcPr>
          <w:p w:rsidR="00AE16C5" w:rsidRDefault="00AE16C5">
            <w:pPr>
              <w:tabs>
                <w:tab w:val="left" w:pos="7290"/>
              </w:tabs>
              <w:jc w:val="center"/>
            </w:pPr>
            <w:r>
              <w:t>4 ДМП-1+2 ДМП –3 (ЦС)</w:t>
            </w:r>
          </w:p>
        </w:tc>
      </w:tr>
      <w:tr w:rsidR="00AE1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</w:tcPr>
          <w:p w:rsidR="00AE16C5" w:rsidRDefault="00AE16C5">
            <w:pPr>
              <w:tabs>
                <w:tab w:val="left" w:pos="7290"/>
              </w:tabs>
              <w:jc w:val="center"/>
            </w:pPr>
            <w:r>
              <w:t>ЗСП</w:t>
            </w:r>
          </w:p>
        </w:tc>
        <w:tc>
          <w:tcPr>
            <w:tcW w:w="3544" w:type="dxa"/>
          </w:tcPr>
          <w:p w:rsidR="00AE16C5" w:rsidRDefault="00AE16C5">
            <w:pPr>
              <w:tabs>
                <w:tab w:val="left" w:pos="7290"/>
              </w:tabs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</w:p>
        </w:tc>
        <w:tc>
          <w:tcPr>
            <w:tcW w:w="3650" w:type="dxa"/>
          </w:tcPr>
          <w:p w:rsidR="00AE16C5" w:rsidRDefault="00AE16C5">
            <w:pPr>
              <w:tabs>
                <w:tab w:val="left" w:pos="7290"/>
              </w:tabs>
              <w:jc w:val="center"/>
            </w:pPr>
            <w:r>
              <w:t>4 ДМП-1+ 2 ДМП –3 (ПС)</w:t>
            </w:r>
          </w:p>
        </w:tc>
      </w:tr>
      <w:tr w:rsidR="00AE1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</w:tcPr>
          <w:p w:rsidR="00AE16C5" w:rsidRDefault="00AE16C5">
            <w:pPr>
              <w:tabs>
                <w:tab w:val="left" w:pos="7290"/>
              </w:tabs>
              <w:jc w:val="center"/>
            </w:pPr>
          </w:p>
        </w:tc>
        <w:tc>
          <w:tcPr>
            <w:tcW w:w="3544" w:type="dxa"/>
          </w:tcPr>
          <w:p w:rsidR="00AE16C5" w:rsidRDefault="00AE16C5">
            <w:pPr>
              <w:tabs>
                <w:tab w:val="left" w:pos="7290"/>
              </w:tabs>
              <w:jc w:val="center"/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>, 3М</w:t>
            </w:r>
          </w:p>
        </w:tc>
        <w:tc>
          <w:tcPr>
            <w:tcW w:w="3650" w:type="dxa"/>
          </w:tcPr>
          <w:p w:rsidR="00AE16C5" w:rsidRDefault="00AE16C5">
            <w:pPr>
              <w:tabs>
                <w:tab w:val="left" w:pos="7290"/>
              </w:tabs>
              <w:jc w:val="center"/>
            </w:pPr>
            <w:r>
              <w:t>4 ДМП-1+2 ДМП-3 (ПС+ЦС)</w:t>
            </w:r>
          </w:p>
        </w:tc>
      </w:tr>
    </w:tbl>
    <w:p w:rsidR="00AE16C5" w:rsidRDefault="00AE16C5">
      <w:pPr>
        <w:tabs>
          <w:tab w:val="left" w:pos="7290"/>
        </w:tabs>
        <w:jc w:val="center"/>
      </w:pPr>
    </w:p>
    <w:p w:rsidR="00AE16C5" w:rsidRDefault="00AE16C5">
      <w:pPr>
        <w:tabs>
          <w:tab w:val="left" w:pos="7290"/>
        </w:tabs>
        <w:jc w:val="center"/>
      </w:pPr>
      <w:r>
        <w:rPr>
          <w:noProof/>
          <w:sz w:val="20"/>
        </w:rPr>
        <w:pict>
          <v:shape id="_x0000_s1236" type="#_x0000_t202" style="position:absolute;left:0;text-align:left;margin-left:112.2pt;margin-top:3.05pt;width:263.25pt;height:25.5pt;z-index:251716096" stroked="f">
            <v:textbox>
              <w:txbxContent>
                <w:p w:rsidR="00AE16C5" w:rsidRDefault="00AE16C5">
                  <w:pPr>
                    <w:pStyle w:val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Рис. 5</w:t>
                  </w:r>
                </w:p>
              </w:txbxContent>
            </v:textbox>
            <w10:anchorlock/>
          </v:shape>
        </w:pict>
      </w: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ind w:firstLine="360"/>
        <w:jc w:val="both"/>
        <w:rPr>
          <w:sz w:val="28"/>
        </w:rPr>
      </w:pPr>
    </w:p>
    <w:p w:rsidR="00AE16C5" w:rsidRDefault="00AE16C5">
      <w:pPr>
        <w:jc w:val="both"/>
        <w:rPr>
          <w:b/>
          <w:bCs/>
          <w:sz w:val="28"/>
        </w:rPr>
      </w:pPr>
    </w:p>
    <w:p w:rsidR="00AE16C5" w:rsidRDefault="00AE16C5">
      <w:pPr>
        <w:pStyle w:val="a3"/>
        <w:ind w:firstLine="426"/>
        <w:jc w:val="center"/>
        <w:rPr>
          <w:b/>
          <w:bCs/>
        </w:rPr>
      </w:pPr>
    </w:p>
    <w:p w:rsidR="00AE16C5" w:rsidRDefault="00AE16C5">
      <w:pPr>
        <w:pStyle w:val="a3"/>
        <w:ind w:firstLine="426"/>
        <w:rPr>
          <w:b/>
          <w:bCs/>
        </w:rPr>
      </w:pPr>
    </w:p>
    <w:p w:rsidR="00AE16C5" w:rsidRDefault="00AE16C5">
      <w:pPr>
        <w:pStyle w:val="a3"/>
        <w:ind w:firstLine="426"/>
      </w:pPr>
    </w:p>
    <w:p w:rsidR="00AE16C5" w:rsidRDefault="00AE16C5">
      <w:pPr>
        <w:pStyle w:val="a3"/>
      </w:pPr>
    </w:p>
    <w:p w:rsidR="00AE16C5" w:rsidRDefault="00AE16C5">
      <w:pPr>
        <w:ind w:firstLine="284"/>
        <w:jc w:val="both"/>
        <w:rPr>
          <w:sz w:val="28"/>
        </w:rPr>
      </w:pPr>
    </w:p>
    <w:sectPr w:rsidR="00AE16C5"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86F"/>
    <w:multiLevelType w:val="hybridMultilevel"/>
    <w:tmpl w:val="3EE095FC"/>
    <w:lvl w:ilvl="0" w:tplc="9F865F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>
    <w:nsid w:val="0C0D0228"/>
    <w:multiLevelType w:val="hybridMultilevel"/>
    <w:tmpl w:val="80DE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65F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96B5F"/>
    <w:multiLevelType w:val="hybridMultilevel"/>
    <w:tmpl w:val="283E3044"/>
    <w:lvl w:ilvl="0" w:tplc="370E94AC">
      <w:start w:val="1"/>
      <w:numFmt w:val="upperRoman"/>
      <w:lvlText w:val="%1-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">
    <w:nsid w:val="210D2998"/>
    <w:multiLevelType w:val="hybridMultilevel"/>
    <w:tmpl w:val="BEBE18E2"/>
    <w:lvl w:ilvl="0" w:tplc="9F865FC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4">
    <w:nsid w:val="26DF7A4B"/>
    <w:multiLevelType w:val="hybridMultilevel"/>
    <w:tmpl w:val="B86EE442"/>
    <w:lvl w:ilvl="0" w:tplc="9F865FC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A703667"/>
    <w:multiLevelType w:val="hybridMultilevel"/>
    <w:tmpl w:val="7E54DF00"/>
    <w:lvl w:ilvl="0" w:tplc="9F865FC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1EE2CCB"/>
    <w:multiLevelType w:val="hybridMultilevel"/>
    <w:tmpl w:val="397A5F78"/>
    <w:lvl w:ilvl="0" w:tplc="9F865FC8">
      <w:start w:val="1"/>
      <w:numFmt w:val="bullet"/>
      <w:lvlText w:val="-"/>
      <w:lvlJc w:val="left"/>
      <w:pPr>
        <w:tabs>
          <w:tab w:val="num" w:pos="322"/>
        </w:tabs>
        <w:ind w:left="3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34722A28"/>
    <w:multiLevelType w:val="hybridMultilevel"/>
    <w:tmpl w:val="CD5607B8"/>
    <w:lvl w:ilvl="0" w:tplc="D9DA33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660872"/>
    <w:multiLevelType w:val="hybridMultilevel"/>
    <w:tmpl w:val="50B6CC3E"/>
    <w:lvl w:ilvl="0" w:tplc="9F865FC8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73269"/>
    <w:multiLevelType w:val="hybridMultilevel"/>
    <w:tmpl w:val="F5B24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F3A68"/>
    <w:multiLevelType w:val="hybridMultilevel"/>
    <w:tmpl w:val="D520A3B8"/>
    <w:lvl w:ilvl="0" w:tplc="9F865FC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61361F8A"/>
    <w:multiLevelType w:val="hybridMultilevel"/>
    <w:tmpl w:val="D7149DA4"/>
    <w:lvl w:ilvl="0" w:tplc="62524C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88C5A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C7647C8"/>
    <w:multiLevelType w:val="hybridMultilevel"/>
    <w:tmpl w:val="FBA815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4C6162"/>
    <w:multiLevelType w:val="hybridMultilevel"/>
    <w:tmpl w:val="687480F0"/>
    <w:lvl w:ilvl="0" w:tplc="9F865FC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9C2D49"/>
    <w:multiLevelType w:val="hybridMultilevel"/>
    <w:tmpl w:val="2968E026"/>
    <w:lvl w:ilvl="0" w:tplc="9F865FC8">
      <w:start w:val="1"/>
      <w:numFmt w:val="bullet"/>
      <w:lvlText w:val="-"/>
      <w:lvlJc w:val="left"/>
      <w:pPr>
        <w:tabs>
          <w:tab w:val="num" w:pos="464"/>
        </w:tabs>
        <w:ind w:left="4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hyphenationZone w:val="357"/>
  <w:doNotHyphenateCaps/>
  <w:drawingGridHorizontalSpacing w:val="284"/>
  <w:drawingGridVerticalSpacing w:val="284"/>
  <w:displayHorizontalDrawingGridEvery w:val="2"/>
  <w:displayVerticalDrawingGridEvery w:val="2"/>
  <w:noPunctuationKerning/>
  <w:characterSpacingControl w:val="doNotCompress"/>
  <w:compat/>
  <w:rsids>
    <w:rsidRoot w:val="00C30E30"/>
    <w:rsid w:val="001922A3"/>
    <w:rsid w:val="00551664"/>
    <w:rsid w:val="00AE16C5"/>
    <w:rsid w:val="00C30E30"/>
    <w:rsid w:val="00F0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  <o:rules v:ext="edit">
        <o:r id="V:Rule3" type="arc" idref="#_x0000_s1134"/>
        <o:r id="V:Rule4" type="arc" idref="#_x0000_s1184"/>
        <o:r id="V:Rule5" type="callout" idref="#_x0000_s1231"/>
        <o:r id="V:Rule6" type="callout" idref="#_x0000_s1232"/>
        <o:r id="V:Rule7" type="callout" idref="#_x0000_s1233"/>
        <o:r id="V:Rule8" type="callout" idref="#_x0000_s123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28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426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426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42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84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30">
    <w:name w:val="Body Text Indent 3"/>
    <w:basedOn w:val="a"/>
    <w:pPr>
      <w:ind w:firstLine="426"/>
    </w:pPr>
    <w:rPr>
      <w:sz w:val="28"/>
    </w:rPr>
  </w:style>
  <w:style w:type="paragraph" w:styleId="a4">
    <w:name w:val="Body Text"/>
    <w:basedOn w:val="a"/>
    <w:rPr>
      <w:b/>
      <w:bCs/>
    </w:rPr>
  </w:style>
  <w:style w:type="paragraph" w:styleId="31">
    <w:name w:val="Body Text 3"/>
    <w:basedOn w:val="a"/>
    <w:pPr>
      <w:jc w:val="both"/>
    </w:pPr>
    <w:rPr>
      <w:b/>
      <w:bCs/>
      <w:sz w:val="16"/>
    </w:rPr>
  </w:style>
  <w:style w:type="paragraph" w:styleId="a5">
    <w:name w:val="Title"/>
    <w:basedOn w:val="a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2872</Words>
  <Characters>16374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CИСТЕМА АВВРИЙНОГО СПАСЕНИЯ</vt:lpstr>
    </vt:vector>
  </TitlesOfParts>
  <Company>РГНИИЦПК им. Ю.А. Гагарина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CИСТЕМА АВВРИЙНОГО СПАСЕНИЯ</dc:title>
  <dc:creator>Марчихин Сергей Юрьевич</dc:creator>
  <cp:lastModifiedBy>Svirepy</cp:lastModifiedBy>
  <cp:revision>2</cp:revision>
  <cp:lastPrinted>2009-08-31T11:42:00Z</cp:lastPrinted>
  <dcterms:created xsi:type="dcterms:W3CDTF">2018-10-23T04:29:00Z</dcterms:created>
  <dcterms:modified xsi:type="dcterms:W3CDTF">2018-10-23T04:29:00Z</dcterms:modified>
</cp:coreProperties>
</file>